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79"/>
        <w:tblW w:w="10632" w:type="dxa"/>
        <w:tblLook w:val="04A0" w:firstRow="1" w:lastRow="0" w:firstColumn="1" w:lastColumn="0" w:noHBand="0" w:noVBand="1"/>
      </w:tblPr>
      <w:tblGrid>
        <w:gridCol w:w="6521"/>
        <w:gridCol w:w="4111"/>
      </w:tblGrid>
      <w:tr w:rsidR="00282FBB" w:rsidRPr="00B62F0F" w:rsidTr="00AF5D64">
        <w:trPr>
          <w:trHeight w:val="607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FBB" w:rsidRPr="00934056" w:rsidRDefault="00934056" w:rsidP="00A546B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34056">
              <w:rPr>
                <w:rFonts w:ascii="標楷體" w:eastAsia="標楷體" w:hAnsi="標楷體" w:hint="eastAsia"/>
                <w:b/>
                <w:sz w:val="32"/>
                <w:szCs w:val="32"/>
              </w:rPr>
              <w:t>彰化縣溪州鄉農業剩餘</w:t>
            </w:r>
            <w:proofErr w:type="gramStart"/>
            <w:r w:rsidRPr="00934056">
              <w:rPr>
                <w:rFonts w:ascii="標楷體" w:eastAsia="標楷體" w:hAnsi="標楷體" w:hint="eastAsia"/>
                <w:b/>
                <w:sz w:val="32"/>
                <w:szCs w:val="32"/>
              </w:rPr>
              <w:t>資材代清除</w:t>
            </w:r>
            <w:proofErr w:type="gramEnd"/>
            <w:r w:rsidRPr="00934056">
              <w:rPr>
                <w:rFonts w:ascii="標楷體" w:eastAsia="標楷體" w:hAnsi="標楷體" w:hint="eastAsia"/>
                <w:b/>
                <w:sz w:val="32"/>
                <w:szCs w:val="32"/>
              </w:rPr>
              <w:t>處理收費自治條例</w:t>
            </w:r>
            <w:r w:rsidR="00282FBB" w:rsidRPr="00934056">
              <w:rPr>
                <w:rFonts w:ascii="標楷體" w:eastAsia="標楷體" w:hAnsi="標楷體" w:hint="eastAsia"/>
                <w:b/>
                <w:sz w:val="32"/>
                <w:szCs w:val="32"/>
              </w:rPr>
              <w:t>逐條說明表</w:t>
            </w:r>
          </w:p>
        </w:tc>
      </w:tr>
      <w:tr w:rsidR="00282FBB" w:rsidRPr="00B62F0F" w:rsidTr="00C83001">
        <w:trPr>
          <w:trHeight w:val="253"/>
        </w:trPr>
        <w:tc>
          <w:tcPr>
            <w:tcW w:w="6521" w:type="dxa"/>
            <w:tcBorders>
              <w:top w:val="single" w:sz="4" w:space="0" w:color="auto"/>
            </w:tcBorders>
          </w:tcPr>
          <w:p w:rsidR="00282FBB" w:rsidRPr="00282FBB" w:rsidRDefault="00282FBB" w:rsidP="00A546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2FBB">
              <w:rPr>
                <w:rFonts w:ascii="標楷體" w:eastAsia="標楷體" w:hAnsi="標楷體" w:hint="eastAsia"/>
                <w:sz w:val="28"/>
                <w:szCs w:val="28"/>
              </w:rPr>
              <w:t>條文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82FBB" w:rsidRPr="00282FBB" w:rsidRDefault="00282FBB" w:rsidP="00A546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2FB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282FBB" w:rsidRPr="001C194D" w:rsidTr="00C83001">
        <w:trPr>
          <w:trHeight w:val="2077"/>
        </w:trPr>
        <w:tc>
          <w:tcPr>
            <w:tcW w:w="6521" w:type="dxa"/>
          </w:tcPr>
          <w:p w:rsidR="00282FBB" w:rsidRPr="002270E0" w:rsidRDefault="002270E0" w:rsidP="00152C28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</w:t>
            </w:r>
            <w:r w:rsidR="00282FBB" w:rsidRPr="006C5AD7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D54B0" w:rsidRPr="001359BE">
              <w:rPr>
                <w:rFonts w:ascii="標楷體" w:eastAsia="標楷體" w:hAnsi="標楷體" w:hint="eastAsia"/>
                <w:sz w:val="28"/>
                <w:szCs w:val="28"/>
              </w:rPr>
              <w:t>本鄉耕地面積廣大，農業生產過程中</w:t>
            </w:r>
            <w:r w:rsidR="001D54B0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 w:rsidR="001D54B0" w:rsidRPr="001359BE">
              <w:rPr>
                <w:rFonts w:ascii="標楷體" w:eastAsia="標楷體" w:hAnsi="標楷體" w:hint="eastAsia"/>
                <w:sz w:val="28"/>
                <w:szCs w:val="28"/>
              </w:rPr>
              <w:t>產生相當數量之農業剩餘資材，為維護鄉</w:t>
            </w:r>
            <w:r w:rsidR="001D54B0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="001D54B0" w:rsidRPr="001359BE">
              <w:rPr>
                <w:rFonts w:ascii="標楷體" w:eastAsia="標楷體" w:hAnsi="標楷體" w:hint="eastAsia"/>
                <w:sz w:val="28"/>
                <w:szCs w:val="28"/>
              </w:rPr>
              <w:t>環境衛生，並建置服務</w:t>
            </w:r>
            <w:r w:rsidR="001D54B0">
              <w:rPr>
                <w:rFonts w:ascii="標楷體" w:eastAsia="標楷體" w:hAnsi="標楷體" w:hint="eastAsia"/>
                <w:sz w:val="28"/>
                <w:szCs w:val="28"/>
              </w:rPr>
              <w:t>本鄉鄉民</w:t>
            </w:r>
            <w:r w:rsidR="001D54B0" w:rsidRPr="001359BE">
              <w:rPr>
                <w:rFonts w:ascii="標楷體" w:eastAsia="標楷體" w:hAnsi="標楷體" w:hint="eastAsia"/>
                <w:sz w:val="28"/>
                <w:szCs w:val="28"/>
              </w:rPr>
              <w:t>之農業剩餘資材</w:t>
            </w:r>
            <w:r w:rsidR="001D54B0">
              <w:rPr>
                <w:rFonts w:ascii="標楷體" w:eastAsia="標楷體" w:hAnsi="標楷體" w:hint="eastAsia"/>
                <w:sz w:val="28"/>
                <w:szCs w:val="28"/>
              </w:rPr>
              <w:t>回收再利用</w:t>
            </w:r>
            <w:r w:rsidR="001D54B0" w:rsidRPr="001359BE">
              <w:rPr>
                <w:rFonts w:ascii="標楷體" w:eastAsia="標楷體" w:hAnsi="標楷體" w:hint="eastAsia"/>
                <w:sz w:val="28"/>
                <w:szCs w:val="28"/>
              </w:rPr>
              <w:t>處理措施，</w:t>
            </w:r>
            <w:proofErr w:type="gramStart"/>
            <w:r w:rsidR="001D54B0" w:rsidRPr="00AB2E42">
              <w:rPr>
                <w:rFonts w:ascii="標楷體" w:eastAsia="標楷體" w:hAnsi="標楷體" w:hint="eastAsia"/>
                <w:sz w:val="28"/>
                <w:szCs w:val="28"/>
              </w:rPr>
              <w:t>爰</w:t>
            </w:r>
            <w:proofErr w:type="gramEnd"/>
            <w:r w:rsidR="001D54B0" w:rsidRPr="00AB2E42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="001D54B0" w:rsidRPr="001359BE">
              <w:rPr>
                <w:rFonts w:ascii="標楷體" w:eastAsia="標楷體" w:hAnsi="標楷體" w:hint="eastAsia"/>
                <w:sz w:val="28"/>
                <w:szCs w:val="28"/>
              </w:rPr>
              <w:t>受益者付費原則，特制定本自治條例。</w:t>
            </w:r>
          </w:p>
        </w:tc>
        <w:tc>
          <w:tcPr>
            <w:tcW w:w="4111" w:type="dxa"/>
          </w:tcPr>
          <w:p w:rsidR="00282FBB" w:rsidRPr="002270E0" w:rsidRDefault="00AF5D64" w:rsidP="00AF5D64">
            <w:pPr>
              <w:spacing w:line="5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2270E0" w:rsidRPr="002270E0">
              <w:rPr>
                <w:rFonts w:ascii="標楷體" w:eastAsia="標楷體" w:hAnsi="標楷體" w:hint="eastAsia"/>
                <w:sz w:val="28"/>
                <w:szCs w:val="28"/>
              </w:rPr>
              <w:t>明訂本自治條例之立法目的。</w:t>
            </w:r>
          </w:p>
        </w:tc>
      </w:tr>
      <w:tr w:rsidR="002270E0" w:rsidRPr="001C194D" w:rsidTr="00C83001">
        <w:trPr>
          <w:trHeight w:val="1059"/>
        </w:trPr>
        <w:tc>
          <w:tcPr>
            <w:tcW w:w="6521" w:type="dxa"/>
          </w:tcPr>
          <w:p w:rsidR="00CF0C0E" w:rsidRDefault="002270E0" w:rsidP="00152C28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70E0">
              <w:rPr>
                <w:rFonts w:ascii="標楷體" w:eastAsia="標楷體" w:hAnsi="標楷體" w:hint="eastAsia"/>
                <w:bCs/>
                <w:sz w:val="28"/>
                <w:szCs w:val="28"/>
              </w:rPr>
              <w:t>第二條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="001D54B0" w:rsidRPr="005635F1">
              <w:rPr>
                <w:rFonts w:ascii="標楷體" w:eastAsia="標楷體" w:hAnsi="標楷體" w:hint="eastAsia"/>
                <w:b/>
                <w:sz w:val="28"/>
                <w:szCs w:val="28"/>
              </w:rPr>
              <w:t>服務對象</w:t>
            </w:r>
            <w:r w:rsidR="001D54B0">
              <w:rPr>
                <w:rFonts w:ascii="標楷體" w:eastAsia="標楷體" w:hAnsi="標楷體" w:hint="eastAsia"/>
                <w:b/>
                <w:sz w:val="28"/>
                <w:szCs w:val="28"/>
              </w:rPr>
              <w:t>及範圍</w:t>
            </w:r>
          </w:p>
          <w:p w:rsidR="002270E0" w:rsidRDefault="00CF0C0E" w:rsidP="00152C28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</w:t>
            </w:r>
            <w:r w:rsidR="00671947" w:rsidRPr="005635F1">
              <w:rPr>
                <w:rFonts w:ascii="標楷體" w:eastAsia="標楷體" w:hAnsi="標楷體" w:hint="eastAsia"/>
                <w:sz w:val="28"/>
                <w:szCs w:val="28"/>
              </w:rPr>
              <w:t>溪州鄉轄內</w:t>
            </w:r>
            <w:r w:rsidR="00671947">
              <w:rPr>
                <w:rFonts w:ascii="標楷體" w:eastAsia="標楷體" w:hAnsi="標楷體" w:hint="eastAsia"/>
                <w:sz w:val="28"/>
                <w:szCs w:val="28"/>
              </w:rPr>
              <w:t>之農民及一般家戶，農作生產過程或家戶庭園所產生之</w:t>
            </w:r>
            <w:r w:rsidR="00671947" w:rsidRPr="004645D7">
              <w:rPr>
                <w:rFonts w:ascii="標楷體" w:eastAsia="標楷體" w:hAnsi="標楷體" w:hint="eastAsia"/>
                <w:sz w:val="28"/>
                <w:szCs w:val="28"/>
              </w:rPr>
              <w:t>農業剩餘資材</w:t>
            </w:r>
            <w:r w:rsidR="0067194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671947" w:rsidRDefault="00671947" w:rsidP="00152C28">
            <w:pPr>
              <w:pStyle w:val="a8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71947">
              <w:rPr>
                <w:rFonts w:ascii="標楷體" w:eastAsia="標楷體" w:hAnsi="標楷體" w:hint="eastAsia"/>
                <w:sz w:val="28"/>
                <w:szCs w:val="28"/>
              </w:rPr>
              <w:t>須提供相關證明文件(如身分證件或土地所有權狀等)以供查核。</w:t>
            </w:r>
          </w:p>
          <w:p w:rsidR="00671947" w:rsidRPr="00671947" w:rsidRDefault="00671947" w:rsidP="00152C28">
            <w:pPr>
              <w:pStyle w:val="a8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34AF">
              <w:rPr>
                <w:rFonts w:ascii="標楷體" w:eastAsia="標楷體" w:hAnsi="標楷體" w:hint="eastAsia"/>
                <w:sz w:val="28"/>
                <w:szCs w:val="28"/>
              </w:rPr>
              <w:t>事業生產單位非本自治條例之服務對象。</w:t>
            </w:r>
          </w:p>
        </w:tc>
        <w:tc>
          <w:tcPr>
            <w:tcW w:w="4111" w:type="dxa"/>
          </w:tcPr>
          <w:p w:rsidR="002270E0" w:rsidRPr="000350DE" w:rsidRDefault="00A25039" w:rsidP="000350DE">
            <w:pPr>
              <w:pStyle w:val="a8"/>
              <w:numPr>
                <w:ilvl w:val="1"/>
                <w:numId w:val="20"/>
              </w:numPr>
              <w:spacing w:line="500" w:lineRule="exact"/>
              <w:ind w:leftChars="0" w:left="644" w:hangingChars="230" w:hanging="644"/>
              <w:rPr>
                <w:rFonts w:ascii="標楷體" w:eastAsia="標楷體" w:hAnsi="標楷體"/>
                <w:sz w:val="28"/>
                <w:szCs w:val="28"/>
              </w:rPr>
            </w:pPr>
            <w:r w:rsidRPr="000350DE">
              <w:rPr>
                <w:rFonts w:ascii="標楷體" w:eastAsia="標楷體" w:hAnsi="標楷體" w:hint="eastAsia"/>
                <w:sz w:val="28"/>
                <w:szCs w:val="28"/>
              </w:rPr>
              <w:t>明訂本自治條例之</w:t>
            </w:r>
            <w:r w:rsidR="001D54B0" w:rsidRPr="000350DE">
              <w:rPr>
                <w:rFonts w:ascii="標楷體" w:eastAsia="標楷體" w:hAnsi="標楷體" w:hint="eastAsia"/>
                <w:sz w:val="28"/>
                <w:szCs w:val="28"/>
              </w:rPr>
              <w:t>服務對象及範圍</w:t>
            </w:r>
            <w:r w:rsidR="000350DE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1D54B0" w:rsidRPr="000350DE">
              <w:rPr>
                <w:rFonts w:ascii="標楷體" w:eastAsia="標楷體" w:hAnsi="標楷體" w:hint="eastAsia"/>
                <w:sz w:val="28"/>
                <w:szCs w:val="28"/>
              </w:rPr>
              <w:t>特別強調「事業生產單位」非本自治條例之服務對象。</w:t>
            </w:r>
          </w:p>
        </w:tc>
      </w:tr>
      <w:tr w:rsidR="00A25039" w:rsidRPr="00B17BE4" w:rsidTr="00C83001">
        <w:trPr>
          <w:trHeight w:val="1654"/>
        </w:trPr>
        <w:tc>
          <w:tcPr>
            <w:tcW w:w="6521" w:type="dxa"/>
          </w:tcPr>
          <w:p w:rsidR="00916EB3" w:rsidRDefault="00591F1E" w:rsidP="00AF53DA">
            <w:pPr>
              <w:spacing w:line="50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 w:rsidRPr="002270E0">
              <w:rPr>
                <w:rFonts w:ascii="標楷體" w:eastAsia="標楷體" w:hAnsi="標楷體" w:hint="eastAsia"/>
                <w:bCs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三</w:t>
            </w:r>
            <w:r w:rsidRPr="002270E0">
              <w:rPr>
                <w:rFonts w:ascii="標楷體" w:eastAsia="標楷體" w:hAnsi="標楷體" w:hint="eastAsia"/>
                <w:bCs/>
                <w:sz w:val="28"/>
                <w:szCs w:val="28"/>
              </w:rPr>
              <w:t>條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="00916EB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代為清除處理之</w:t>
            </w:r>
            <w:r w:rsidR="00916EB3" w:rsidRPr="005635F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農業剩餘資材</w:t>
            </w:r>
            <w:r w:rsidR="00916EB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種類</w:t>
            </w:r>
          </w:p>
          <w:p w:rsidR="005A36BE" w:rsidRDefault="005A36BE" w:rsidP="005A36BE">
            <w:pPr>
              <w:numPr>
                <w:ilvl w:val="0"/>
                <w:numId w:val="18"/>
              </w:numPr>
              <w:spacing w:line="600" w:lineRule="exact"/>
              <w:ind w:leftChars="487" w:left="1813" w:hangingChars="230" w:hanging="6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農作生產過程或家戶庭園所產生之樹木、樹枝或雜草。</w:t>
            </w:r>
          </w:p>
          <w:p w:rsidR="005A36BE" w:rsidRPr="00520B7C" w:rsidRDefault="005A36BE" w:rsidP="005A36BE">
            <w:pPr>
              <w:numPr>
                <w:ilvl w:val="0"/>
                <w:numId w:val="18"/>
              </w:num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芭樂生產過程中所產生之套袋。</w:t>
            </w:r>
          </w:p>
          <w:p w:rsidR="00916EB3" w:rsidRPr="005A36BE" w:rsidRDefault="00916EB3" w:rsidP="00AF53DA">
            <w:pPr>
              <w:spacing w:line="500" w:lineRule="exact"/>
              <w:ind w:left="1121" w:hangingChars="400" w:hanging="1121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F83207" w:rsidRDefault="00B17BE4" w:rsidP="00AF53DA">
            <w:pPr>
              <w:pStyle w:val="a8"/>
              <w:numPr>
                <w:ilvl w:val="0"/>
                <w:numId w:val="21"/>
              </w:numPr>
              <w:spacing w:line="500" w:lineRule="exact"/>
              <w:ind w:leftChars="0" w:hanging="669"/>
              <w:rPr>
                <w:rFonts w:ascii="標楷體" w:eastAsia="標楷體" w:hAnsi="標楷體"/>
                <w:sz w:val="28"/>
                <w:szCs w:val="28"/>
              </w:rPr>
            </w:pPr>
            <w:r w:rsidRPr="00B17BE4">
              <w:rPr>
                <w:rFonts w:ascii="標楷體" w:eastAsia="標楷體" w:hAnsi="標楷體" w:hint="eastAsia"/>
                <w:sz w:val="28"/>
                <w:szCs w:val="28"/>
              </w:rPr>
              <w:t>明訂本自治條例之</w:t>
            </w:r>
            <w:r w:rsidR="00916EB3" w:rsidRPr="00916EB3">
              <w:rPr>
                <w:rFonts w:ascii="標楷體" w:eastAsia="標楷體" w:hAnsi="標楷體" w:hint="eastAsia"/>
                <w:sz w:val="28"/>
                <w:szCs w:val="28"/>
              </w:rPr>
              <w:t>代為清除處理農業剩餘資材種類</w:t>
            </w:r>
            <w:r w:rsidRPr="00B17BE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71947" w:rsidRPr="00F83207" w:rsidRDefault="00671947" w:rsidP="00AF53DA">
            <w:pPr>
              <w:pStyle w:val="a8"/>
              <w:numPr>
                <w:ilvl w:val="0"/>
                <w:numId w:val="21"/>
              </w:numPr>
              <w:spacing w:line="500" w:lineRule="exact"/>
              <w:ind w:leftChars="0" w:hanging="669"/>
              <w:rPr>
                <w:rFonts w:ascii="標楷體" w:eastAsia="標楷體" w:hAnsi="標楷體"/>
                <w:sz w:val="28"/>
                <w:szCs w:val="28"/>
              </w:rPr>
            </w:pPr>
            <w:r w:rsidRPr="00F83207">
              <w:rPr>
                <w:rFonts w:ascii="標楷體" w:eastAsia="標楷體" w:hAnsi="標楷體" w:hint="eastAsia"/>
                <w:sz w:val="28"/>
                <w:szCs w:val="28"/>
              </w:rPr>
              <w:t>現階段規劃為</w:t>
            </w:r>
            <w:r w:rsidR="00AA7740" w:rsidRPr="00F8320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3207">
              <w:rPr>
                <w:rFonts w:ascii="標楷體" w:eastAsia="標楷體" w:hAnsi="標楷體" w:hint="eastAsia"/>
                <w:sz w:val="28"/>
                <w:szCs w:val="28"/>
              </w:rPr>
              <w:t>農作生產過程或家戶庭園所產生之樹木、樹枝或雜草</w:t>
            </w:r>
            <w:r w:rsidR="005A36BE" w:rsidRPr="00F83207">
              <w:rPr>
                <w:rFonts w:ascii="標楷體" w:eastAsia="標楷體" w:hAnsi="標楷體" w:hint="eastAsia"/>
                <w:sz w:val="28"/>
                <w:szCs w:val="28"/>
              </w:rPr>
              <w:t>及芭樂生產過程中所產生之套袋</w:t>
            </w:r>
            <w:r w:rsidR="00A8093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17BE4" w:rsidRPr="00B17BE4" w:rsidTr="00C83001">
        <w:trPr>
          <w:trHeight w:val="557"/>
        </w:trPr>
        <w:tc>
          <w:tcPr>
            <w:tcW w:w="6521" w:type="dxa"/>
          </w:tcPr>
          <w:p w:rsidR="00CF0C0E" w:rsidRPr="00EF095B" w:rsidRDefault="00CF0C0E" w:rsidP="00152C28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收費標準</w:t>
            </w:r>
          </w:p>
          <w:p w:rsidR="00CF0C0E" w:rsidRPr="005E3A62" w:rsidRDefault="00CF0C0E" w:rsidP="00152C28">
            <w:pPr>
              <w:numPr>
                <w:ilvl w:val="0"/>
                <w:numId w:val="10"/>
              </w:numPr>
              <w:spacing w:line="500" w:lineRule="exact"/>
              <w:ind w:leftChars="500" w:left="1844" w:hangingChars="230" w:hanging="644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碎木機</w:t>
            </w:r>
            <w:proofErr w:type="gramEnd"/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可破碎之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樹木、樹枝</w:t>
            </w:r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(樹枝長度小於150公分；樹幹直徑小於25公分)：</w:t>
            </w:r>
          </w:p>
          <w:p w:rsidR="00CF0C0E" w:rsidRPr="005E3A62" w:rsidRDefault="00CF0C0E" w:rsidP="00152C28">
            <w:pPr>
              <w:numPr>
                <w:ilvl w:val="1"/>
                <w:numId w:val="10"/>
              </w:numPr>
              <w:spacing w:line="500" w:lineRule="exact"/>
              <w:ind w:leftChars="768" w:left="2487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委由本所代為清運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CF0C0E" w:rsidRPr="005E3A62" w:rsidRDefault="00CF0C0E" w:rsidP="00152C28">
            <w:pPr>
              <w:spacing w:line="500" w:lineRule="exact"/>
              <w:ind w:left="2487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3,</w:t>
            </w:r>
            <w:r w:rsidR="0039384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00元/車次(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噸抓斗車，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未滿一車以一車計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F0C0E" w:rsidRDefault="00CF0C0E" w:rsidP="00152C28">
            <w:pPr>
              <w:numPr>
                <w:ilvl w:val="1"/>
                <w:numId w:val="10"/>
              </w:numPr>
              <w:spacing w:line="500" w:lineRule="exact"/>
              <w:ind w:leftChars="768" w:left="2487" w:hangingChars="230" w:hanging="644"/>
              <w:rPr>
                <w:rFonts w:ascii="標楷體" w:eastAsia="標楷體" w:hAnsi="標楷體"/>
                <w:sz w:val="28"/>
                <w:szCs w:val="28"/>
              </w:rPr>
            </w:pPr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自行載運至場區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車次計價，未滿一車以一車計)：</w:t>
            </w:r>
          </w:p>
          <w:p w:rsidR="00CF0C0E" w:rsidRDefault="00CF0C0E" w:rsidP="00C96782">
            <w:pPr>
              <w:tabs>
                <w:tab w:val="right" w:pos="3261"/>
              </w:tabs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5噸，300元/車次。</w:t>
            </w:r>
          </w:p>
          <w:p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3.5噸，700元/車次。</w:t>
            </w:r>
          </w:p>
          <w:p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4.5噸，1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500元/車次。</w:t>
            </w:r>
          </w:p>
          <w:p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8.8噸，</w:t>
            </w:r>
            <w:r>
              <w:rPr>
                <w:rFonts w:ascii="標楷體" w:eastAsia="標楷體" w:hAnsi="標楷體"/>
                <w:sz w:val="28"/>
                <w:szCs w:val="28"/>
              </w:rPr>
              <w:t>1,700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12噸，</w:t>
            </w:r>
            <w:r>
              <w:rPr>
                <w:rFonts w:ascii="標楷體" w:eastAsia="標楷體" w:hAnsi="標楷體"/>
                <w:sz w:val="28"/>
                <w:szCs w:val="28"/>
              </w:rPr>
              <w:t>2,000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15噸，</w:t>
            </w:r>
            <w:r>
              <w:rPr>
                <w:rFonts w:ascii="標楷體" w:eastAsia="標楷體" w:hAnsi="標楷體"/>
                <w:sz w:val="28"/>
                <w:szCs w:val="28"/>
              </w:rPr>
              <w:t>2,500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:rsidR="00CF0C0E" w:rsidRPr="005E3A62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17噸，3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:rsidR="00CF0C0E" w:rsidRDefault="00CF0C0E" w:rsidP="00152C28">
            <w:pPr>
              <w:numPr>
                <w:ilvl w:val="0"/>
                <w:numId w:val="10"/>
              </w:numPr>
              <w:spacing w:line="500" w:lineRule="exact"/>
              <w:ind w:leftChars="500" w:left="1844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碎木機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無法</w:t>
            </w:r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破碎之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樹木、樹枝</w:t>
            </w:r>
            <w:r w:rsidR="0039384B" w:rsidRPr="005A6BD3">
              <w:rPr>
                <w:rFonts w:ascii="標楷體" w:eastAsia="標楷體" w:hAnsi="標楷體" w:hint="eastAsia"/>
                <w:sz w:val="28"/>
                <w:szCs w:val="28"/>
              </w:rPr>
              <w:t>(樹枝長度大於150公分；樹幹直徑大於25公分)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；雜草</w:t>
            </w:r>
            <w:r w:rsidRPr="00BE72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CF0C0E" w:rsidRPr="00E849A7" w:rsidRDefault="00CF0C0E" w:rsidP="00152C28">
            <w:pPr>
              <w:numPr>
                <w:ilvl w:val="1"/>
                <w:numId w:val="10"/>
              </w:numPr>
              <w:spacing w:line="500" w:lineRule="exact"/>
              <w:ind w:firstLine="155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委由本所代為清運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CF0C0E" w:rsidRDefault="00CF0C0E" w:rsidP="008338F1">
            <w:pPr>
              <w:spacing w:line="500" w:lineRule="exact"/>
              <w:ind w:leftChars="721" w:left="2374" w:hangingChars="230" w:hanging="6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39384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000元/車次(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噸抓斗車，未滿一車以一車計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F0C0E" w:rsidRDefault="00CF0C0E" w:rsidP="00152C28">
            <w:pPr>
              <w:numPr>
                <w:ilvl w:val="1"/>
                <w:numId w:val="10"/>
              </w:numPr>
              <w:spacing w:line="500" w:lineRule="exact"/>
              <w:ind w:leftChars="768" w:left="2487" w:hangingChars="230" w:hanging="644"/>
              <w:rPr>
                <w:rFonts w:ascii="標楷體" w:eastAsia="標楷體" w:hAnsi="標楷體"/>
                <w:sz w:val="28"/>
                <w:szCs w:val="28"/>
              </w:rPr>
            </w:pPr>
            <w:r w:rsidRPr="005E3A62">
              <w:rPr>
                <w:rFonts w:ascii="標楷體" w:eastAsia="標楷體" w:hAnsi="標楷體" w:hint="eastAsia"/>
                <w:sz w:val="28"/>
                <w:szCs w:val="28"/>
              </w:rPr>
              <w:t>自行載運至場區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車次計價，未滿一車以一車計)：</w:t>
            </w:r>
          </w:p>
          <w:p w:rsidR="00CF0C0E" w:rsidRDefault="00CF0C0E" w:rsidP="00C96782">
            <w:pPr>
              <w:tabs>
                <w:tab w:val="right" w:pos="3261"/>
              </w:tabs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5噸，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00元/車次。</w:t>
            </w:r>
          </w:p>
          <w:p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3.5噸，1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000元/車次。</w:t>
            </w:r>
          </w:p>
          <w:p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4.5噸，</w:t>
            </w:r>
            <w:r>
              <w:rPr>
                <w:rFonts w:ascii="標楷體" w:eastAsia="標楷體" w:hAnsi="標楷體"/>
                <w:sz w:val="28"/>
                <w:szCs w:val="28"/>
              </w:rPr>
              <w:t>2,0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00元/車次。</w:t>
            </w:r>
          </w:p>
          <w:p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8.8噸，</w:t>
            </w:r>
            <w:r>
              <w:rPr>
                <w:rFonts w:ascii="標楷體" w:eastAsia="標楷體" w:hAnsi="標楷體"/>
                <w:sz w:val="28"/>
                <w:szCs w:val="28"/>
              </w:rPr>
              <w:t>2,400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12噸，</w:t>
            </w:r>
            <w:r>
              <w:rPr>
                <w:rFonts w:ascii="標楷體" w:eastAsia="標楷體" w:hAnsi="標楷體"/>
                <w:sz w:val="28"/>
                <w:szCs w:val="28"/>
              </w:rPr>
              <w:t>2,800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:rsidR="00CF0C0E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15噸，</w:t>
            </w:r>
            <w:r>
              <w:rPr>
                <w:rFonts w:ascii="標楷體" w:eastAsia="標楷體" w:hAnsi="標楷體"/>
                <w:sz w:val="28"/>
                <w:szCs w:val="28"/>
              </w:rPr>
              <w:t>3,500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:rsidR="00AA7740" w:rsidRDefault="00CF0C0E" w:rsidP="00C96782">
            <w:pPr>
              <w:spacing w:line="460" w:lineRule="exact"/>
              <w:ind w:left="24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17噸，</w:t>
            </w:r>
            <w:r>
              <w:rPr>
                <w:rFonts w:ascii="標楷體" w:eastAsia="標楷體" w:hAnsi="標楷體"/>
                <w:sz w:val="28"/>
                <w:szCs w:val="28"/>
              </w:rPr>
              <w:t>4,000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:rsidR="005A36BE" w:rsidRPr="005A36BE" w:rsidRDefault="005A36BE" w:rsidP="005A36BE">
            <w:pPr>
              <w:pStyle w:val="a8"/>
              <w:numPr>
                <w:ilvl w:val="0"/>
                <w:numId w:val="10"/>
              </w:numPr>
              <w:spacing w:line="500" w:lineRule="exact"/>
              <w:ind w:leftChars="487" w:left="1813" w:hangingChars="230" w:hanging="6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芭樂套袋(</w:t>
            </w:r>
            <w:r w:rsidRPr="00592973">
              <w:rPr>
                <w:rFonts w:ascii="標楷體" w:eastAsia="標楷體" w:hAnsi="標楷體" w:hint="eastAsia"/>
                <w:sz w:val="28"/>
                <w:szCs w:val="28"/>
              </w:rPr>
              <w:t>芭樂集貨場之</w:t>
            </w:r>
            <w:proofErr w:type="gramStart"/>
            <w:r w:rsidRPr="00592973">
              <w:rPr>
                <w:rFonts w:ascii="標楷體" w:eastAsia="標楷體" w:hAnsi="標楷體" w:hint="eastAsia"/>
                <w:sz w:val="28"/>
                <w:szCs w:val="28"/>
              </w:rPr>
              <w:t>套袋恕不</w:t>
            </w:r>
            <w:proofErr w:type="gramEnd"/>
            <w:r w:rsidRPr="00592973">
              <w:rPr>
                <w:rFonts w:ascii="標楷體" w:eastAsia="標楷體" w:hAnsi="標楷體" w:hint="eastAsia"/>
                <w:sz w:val="28"/>
                <w:szCs w:val="28"/>
              </w:rPr>
              <w:t>收受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)：目前暫免收費。</w:t>
            </w:r>
          </w:p>
          <w:p w:rsidR="00AA7740" w:rsidRPr="00AA7740" w:rsidRDefault="00AA7740" w:rsidP="00152C28">
            <w:pPr>
              <w:pStyle w:val="a8"/>
              <w:numPr>
                <w:ilvl w:val="0"/>
                <w:numId w:val="10"/>
              </w:numPr>
              <w:spacing w:line="500" w:lineRule="exact"/>
              <w:ind w:leftChars="487" w:left="1813" w:hangingChars="230" w:hanging="6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本鄉轄內之公務機關、學校等機構所產出之</w:t>
            </w:r>
            <w:r w:rsidRPr="002A1DAE">
              <w:rPr>
                <w:rFonts w:ascii="標楷體" w:eastAsia="標楷體" w:hAnsi="標楷體" w:hint="eastAsia"/>
                <w:sz w:val="28"/>
                <w:szCs w:val="28"/>
              </w:rPr>
              <w:t>農業剩餘資材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，以書面向本所提出申請，經機關首長同意者，得免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收相關費用。</w:t>
            </w:r>
          </w:p>
        </w:tc>
        <w:tc>
          <w:tcPr>
            <w:tcW w:w="4111" w:type="dxa"/>
          </w:tcPr>
          <w:p w:rsidR="004A1916" w:rsidRDefault="00B17BE4" w:rsidP="00152C28">
            <w:pPr>
              <w:pStyle w:val="a8"/>
              <w:numPr>
                <w:ilvl w:val="0"/>
                <w:numId w:val="22"/>
              </w:numPr>
              <w:spacing w:line="500" w:lineRule="exact"/>
              <w:ind w:leftChars="0" w:hanging="567"/>
              <w:rPr>
                <w:rFonts w:ascii="標楷體" w:eastAsia="標楷體" w:hAnsi="標楷體"/>
                <w:sz w:val="28"/>
              </w:rPr>
            </w:pPr>
            <w:r w:rsidRPr="001F0916">
              <w:rPr>
                <w:rFonts w:ascii="標楷體" w:eastAsia="標楷體" w:hAnsi="標楷體" w:hint="eastAsia"/>
                <w:sz w:val="28"/>
              </w:rPr>
              <w:lastRenderedPageBreak/>
              <w:t>明訂本自治條例之</w:t>
            </w:r>
            <w:r w:rsidR="00FF44BA">
              <w:rPr>
                <w:rFonts w:ascii="標楷體" w:eastAsia="標楷體" w:hAnsi="標楷體" w:hint="eastAsia"/>
                <w:sz w:val="28"/>
              </w:rPr>
              <w:t>收費標準</w:t>
            </w:r>
            <w:r w:rsidR="004A1916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4A1916" w:rsidRPr="004A1916" w:rsidRDefault="00A80934" w:rsidP="00DA0A9C">
            <w:pPr>
              <w:pStyle w:val="a8"/>
              <w:numPr>
                <w:ilvl w:val="0"/>
                <w:numId w:val="22"/>
              </w:numPr>
              <w:spacing w:line="500" w:lineRule="exact"/>
              <w:ind w:leftChars="0" w:left="616" w:hangingChars="220" w:hanging="616"/>
              <w:rPr>
                <w:rFonts w:ascii="標楷體" w:eastAsia="標楷體" w:hAnsi="標楷體"/>
                <w:sz w:val="28"/>
              </w:rPr>
            </w:pPr>
            <w:proofErr w:type="gramStart"/>
            <w:r w:rsidRPr="00A80934">
              <w:rPr>
                <w:rFonts w:ascii="標楷體" w:eastAsia="標楷體" w:hAnsi="標楷體" w:hint="eastAsia"/>
                <w:sz w:val="28"/>
                <w:szCs w:val="28"/>
              </w:rPr>
              <w:t>碎木機</w:t>
            </w:r>
            <w:proofErr w:type="gramEnd"/>
            <w:r w:rsidRPr="00A80934">
              <w:rPr>
                <w:rFonts w:ascii="標楷體" w:eastAsia="標楷體" w:hAnsi="標楷體" w:hint="eastAsia"/>
                <w:sz w:val="28"/>
                <w:szCs w:val="28"/>
              </w:rPr>
              <w:t>無法破碎之樹木、樹枝或雜草，因其需以人工或其他機具另行處理，作業程序較為繁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瑣</w:t>
            </w:r>
            <w:r w:rsidRPr="00A80934">
              <w:rPr>
                <w:rFonts w:ascii="標楷體" w:eastAsia="標楷體" w:hAnsi="標楷體" w:hint="eastAsia"/>
                <w:sz w:val="28"/>
                <w:szCs w:val="28"/>
              </w:rPr>
              <w:t>，爰收</w:t>
            </w:r>
            <w:r w:rsidRPr="00A8093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取較高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A80934"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9789E" w:rsidRPr="0059789E" w:rsidRDefault="00DA0A9C" w:rsidP="00152C28">
            <w:pPr>
              <w:pStyle w:val="a8"/>
              <w:numPr>
                <w:ilvl w:val="0"/>
                <w:numId w:val="22"/>
              </w:numPr>
              <w:spacing w:line="500" w:lineRule="exact"/>
              <w:ind w:leftChars="0" w:left="616" w:hangingChars="220" w:hanging="616"/>
              <w:rPr>
                <w:rFonts w:ascii="標楷體" w:eastAsia="標楷體" w:hAnsi="標楷體"/>
                <w:sz w:val="28"/>
              </w:rPr>
            </w:pPr>
            <w:r w:rsidRPr="00DA0A9C">
              <w:rPr>
                <w:rFonts w:ascii="標楷體" w:eastAsia="標楷體" w:hAnsi="標楷體" w:hint="eastAsia"/>
                <w:sz w:val="28"/>
                <w:szCs w:val="28"/>
              </w:rPr>
              <w:t>考量本鄉芭樂種植面積廣大，廢棄芭樂套袋產出量高，為避免因收費機制導致不當棄置情形，</w:t>
            </w:r>
            <w:proofErr w:type="gramStart"/>
            <w:r w:rsidRPr="00DA0A9C">
              <w:rPr>
                <w:rFonts w:ascii="標楷體" w:eastAsia="標楷體" w:hAnsi="標楷體" w:hint="eastAsia"/>
                <w:sz w:val="28"/>
                <w:szCs w:val="28"/>
              </w:rPr>
              <w:t>爰</w:t>
            </w:r>
            <w:proofErr w:type="gramEnd"/>
            <w:r w:rsidRPr="00DA0A9C">
              <w:rPr>
                <w:rFonts w:ascii="標楷體" w:eastAsia="標楷體" w:hAnsi="標楷體" w:hint="eastAsia"/>
                <w:sz w:val="28"/>
                <w:szCs w:val="28"/>
              </w:rPr>
              <w:t>於現階段規劃暫不收取處理費用</w:t>
            </w:r>
            <w:r w:rsidR="006C4B15">
              <w:rPr>
                <w:rFonts w:ascii="標楷體" w:eastAsia="標楷體" w:hAnsi="標楷體" w:hint="eastAsia"/>
                <w:sz w:val="28"/>
                <w:szCs w:val="28"/>
              </w:rPr>
              <w:t>；另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特別強調</w:t>
            </w:r>
            <w:r w:rsidRPr="00592973">
              <w:rPr>
                <w:rFonts w:ascii="標楷體" w:eastAsia="標楷體" w:hAnsi="標楷體" w:hint="eastAsia"/>
                <w:sz w:val="28"/>
                <w:szCs w:val="28"/>
              </w:rPr>
              <w:t>不收受芭樂集貨場</w:t>
            </w:r>
            <w:r w:rsidR="0059789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9789E" w:rsidRPr="000C34AF">
              <w:rPr>
                <w:rFonts w:ascii="標楷體" w:eastAsia="標楷體" w:hAnsi="標楷體" w:hint="eastAsia"/>
                <w:sz w:val="28"/>
                <w:szCs w:val="28"/>
              </w:rPr>
              <w:t>事業生產單位</w:t>
            </w:r>
            <w:r w:rsidR="0059789E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592973">
              <w:rPr>
                <w:rFonts w:ascii="標楷體" w:eastAsia="標楷體" w:hAnsi="標楷體" w:hint="eastAsia"/>
                <w:sz w:val="28"/>
                <w:szCs w:val="28"/>
              </w:rPr>
              <w:t>之套袋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12BA0" w:rsidRPr="0059789E" w:rsidRDefault="00812BA0" w:rsidP="00152C28">
            <w:pPr>
              <w:pStyle w:val="a8"/>
              <w:numPr>
                <w:ilvl w:val="0"/>
                <w:numId w:val="22"/>
              </w:numPr>
              <w:spacing w:line="500" w:lineRule="exact"/>
              <w:ind w:leftChars="0" w:left="616" w:hangingChars="220" w:hanging="616"/>
              <w:rPr>
                <w:rFonts w:ascii="標楷體" w:eastAsia="標楷體" w:hAnsi="標楷體"/>
                <w:sz w:val="28"/>
              </w:rPr>
            </w:pPr>
            <w:r w:rsidRPr="0059789E">
              <w:rPr>
                <w:rFonts w:ascii="標楷體" w:eastAsia="標楷體" w:hAnsi="標楷體" w:hint="eastAsia"/>
                <w:sz w:val="28"/>
                <w:szCs w:val="28"/>
              </w:rPr>
              <w:t>本鄉轄內之公務機關、學校等機構所產出之農業剩餘資材，以書面向本所提出申請且經機關首長同意者，得免收取相關費用。</w:t>
            </w:r>
          </w:p>
        </w:tc>
      </w:tr>
      <w:tr w:rsidR="00B17BE4" w:rsidRPr="00FE1946" w:rsidTr="00C83001">
        <w:trPr>
          <w:trHeight w:val="4668"/>
        </w:trPr>
        <w:tc>
          <w:tcPr>
            <w:tcW w:w="6521" w:type="dxa"/>
          </w:tcPr>
          <w:p w:rsidR="00B17BE4" w:rsidRPr="00812BA0" w:rsidRDefault="00812BA0" w:rsidP="00152C28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代清除處理規定</w:t>
            </w:r>
          </w:p>
          <w:p w:rsidR="00812BA0" w:rsidRDefault="00812BA0" w:rsidP="00152C28">
            <w:pPr>
              <w:spacing w:line="500" w:lineRule="exact"/>
              <w:ind w:left="112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申請人應遵守下列事項，違反者將不允代為</w:t>
            </w:r>
            <w:r w:rsidRPr="00604D5A">
              <w:rPr>
                <w:rFonts w:ascii="標楷體" w:eastAsia="標楷體" w:hAnsi="標楷體" w:hint="eastAsia"/>
                <w:sz w:val="28"/>
                <w:szCs w:val="28"/>
              </w:rPr>
              <w:t>清除處理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，本所保有</w:t>
            </w:r>
            <w:r w:rsidRPr="00BE770D">
              <w:rPr>
                <w:rFonts w:ascii="標楷體" w:eastAsia="標楷體" w:hAnsi="標楷體" w:hint="eastAsia"/>
                <w:sz w:val="28"/>
                <w:szCs w:val="28"/>
              </w:rPr>
              <w:t>最終裁量權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12BA0" w:rsidRPr="00812BA0" w:rsidRDefault="0059789E" w:rsidP="00152C28">
            <w:pPr>
              <w:numPr>
                <w:ilvl w:val="2"/>
                <w:numId w:val="17"/>
              </w:numPr>
              <w:spacing w:line="500" w:lineRule="exact"/>
              <w:ind w:leftChars="472" w:left="1777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清運內容物混雜一般垃圾或其他資源回收物或過多的泥土/砂石；</w:t>
            </w:r>
            <w:r w:rsidRPr="00592973">
              <w:rPr>
                <w:rFonts w:ascii="標楷體" w:eastAsia="標楷體" w:hAnsi="標楷體" w:hint="eastAsia"/>
                <w:sz w:val="28"/>
                <w:szCs w:val="28"/>
              </w:rPr>
              <w:t>另芭樂套袋不能混雜過多的落葉。</w:t>
            </w:r>
            <w:r w:rsidR="00812BA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12BA0" w:rsidRPr="009779C0" w:rsidRDefault="00812BA0" w:rsidP="00152C28">
            <w:pPr>
              <w:numPr>
                <w:ilvl w:val="2"/>
                <w:numId w:val="17"/>
              </w:numPr>
              <w:spacing w:line="500" w:lineRule="exact"/>
              <w:ind w:leftChars="472" w:left="1777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2BA0">
              <w:rPr>
                <w:rFonts w:ascii="標楷體" w:eastAsia="標楷體" w:hAnsi="標楷體" w:hint="eastAsia"/>
                <w:sz w:val="28"/>
                <w:szCs w:val="28"/>
              </w:rPr>
              <w:t>木質類農業剩餘資材之來源，應符合森林法及「處理天然災害</w:t>
            </w:r>
            <w:proofErr w:type="gramStart"/>
            <w:r w:rsidRPr="00812BA0">
              <w:rPr>
                <w:rFonts w:ascii="標楷體" w:eastAsia="標楷體" w:hAnsi="標楷體" w:hint="eastAsia"/>
                <w:sz w:val="28"/>
                <w:szCs w:val="28"/>
              </w:rPr>
              <w:t>漂流木應注意事項</w:t>
            </w:r>
            <w:proofErr w:type="gramEnd"/>
            <w:r w:rsidRPr="00812BA0">
              <w:rPr>
                <w:rFonts w:ascii="標楷體" w:eastAsia="標楷體" w:hAnsi="標楷體" w:hint="eastAsia"/>
                <w:sz w:val="28"/>
                <w:szCs w:val="28"/>
              </w:rPr>
              <w:t>」等相關規定。</w:t>
            </w:r>
          </w:p>
          <w:p w:rsidR="009779C0" w:rsidRPr="00812BA0" w:rsidRDefault="009779C0" w:rsidP="00152C28">
            <w:pPr>
              <w:numPr>
                <w:ilvl w:val="2"/>
                <w:numId w:val="17"/>
              </w:numPr>
              <w:spacing w:line="500" w:lineRule="exact"/>
              <w:ind w:leftChars="472" w:left="1777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71DA">
              <w:rPr>
                <w:rFonts w:ascii="標楷體" w:eastAsia="標楷體" w:hAnsi="標楷體" w:hint="eastAsia"/>
                <w:sz w:val="28"/>
                <w:szCs w:val="28"/>
              </w:rPr>
              <w:t>單一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個案</w:t>
            </w:r>
            <w:r w:rsidRPr="00DE71DA">
              <w:rPr>
                <w:rFonts w:ascii="標楷體" w:eastAsia="標楷體" w:hAnsi="標楷體" w:hint="eastAsia"/>
                <w:sz w:val="28"/>
                <w:szCs w:val="28"/>
              </w:rPr>
              <w:t>於半年內申請本所代為清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運</w:t>
            </w:r>
            <w:r w:rsidRPr="00DE71DA">
              <w:rPr>
                <w:rFonts w:ascii="標楷體" w:eastAsia="標楷體" w:hAnsi="標楷體" w:hint="eastAsia"/>
                <w:sz w:val="28"/>
                <w:szCs w:val="28"/>
              </w:rPr>
              <w:t>，其清運車次累計逾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E71DA">
              <w:rPr>
                <w:rFonts w:ascii="標楷體" w:eastAsia="標楷體" w:hAnsi="標楷體" w:hint="eastAsia"/>
                <w:sz w:val="28"/>
                <w:szCs w:val="28"/>
              </w:rPr>
              <w:t>車次者，本所得不予受理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111" w:type="dxa"/>
          </w:tcPr>
          <w:p w:rsidR="00F462B8" w:rsidRPr="00FE1946" w:rsidRDefault="000F1F47" w:rsidP="0059789E">
            <w:pPr>
              <w:pStyle w:val="a8"/>
              <w:numPr>
                <w:ilvl w:val="0"/>
                <w:numId w:val="24"/>
              </w:numPr>
              <w:spacing w:line="500" w:lineRule="exact"/>
              <w:ind w:leftChars="0" w:hanging="669"/>
              <w:rPr>
                <w:rFonts w:ascii="標楷體" w:eastAsia="標楷體" w:hAnsi="標楷體"/>
                <w:sz w:val="28"/>
              </w:rPr>
            </w:pPr>
            <w:r w:rsidRPr="001F0916">
              <w:rPr>
                <w:rFonts w:ascii="標楷體" w:eastAsia="標楷體" w:hAnsi="標楷體" w:hint="eastAsia"/>
                <w:sz w:val="28"/>
              </w:rPr>
              <w:t>明訂</w:t>
            </w:r>
            <w:r w:rsidRPr="000F1F47">
              <w:rPr>
                <w:rFonts w:ascii="標楷體" w:eastAsia="標楷體" w:hAnsi="標楷體" w:hint="eastAsia"/>
                <w:sz w:val="28"/>
              </w:rPr>
              <w:t>本自治條例之</w:t>
            </w:r>
            <w:r w:rsidR="00AF53DA" w:rsidRPr="00AF53DA">
              <w:rPr>
                <w:rFonts w:ascii="標楷體" w:eastAsia="標楷體" w:hAnsi="標楷體" w:hint="eastAsia"/>
                <w:sz w:val="28"/>
              </w:rPr>
              <w:t>代清除處理</w:t>
            </w:r>
            <w:r w:rsidR="00AF53DA" w:rsidRPr="0059789E">
              <w:rPr>
                <w:rFonts w:ascii="標楷體" w:eastAsia="標楷體" w:hAnsi="標楷體" w:hint="eastAsia"/>
                <w:sz w:val="28"/>
                <w:szCs w:val="28"/>
              </w:rPr>
              <w:t>規定</w:t>
            </w:r>
            <w:r w:rsidRPr="000F1F47">
              <w:rPr>
                <w:rFonts w:ascii="標楷體" w:eastAsia="標楷體" w:hAnsi="標楷體" w:hint="eastAsia"/>
                <w:sz w:val="28"/>
              </w:rPr>
              <w:t>。</w:t>
            </w:r>
            <w:r w:rsidR="00F462B8" w:rsidRPr="0059789E">
              <w:rPr>
                <w:rFonts w:ascii="標楷體" w:eastAsia="標楷體" w:hAnsi="標楷體" w:hint="eastAsia"/>
                <w:sz w:val="28"/>
              </w:rPr>
              <w:t>如</w:t>
            </w:r>
            <w:r w:rsidR="00F462B8" w:rsidRPr="0059789E">
              <w:rPr>
                <w:rFonts w:ascii="標楷體" w:eastAsia="標楷體" w:hAnsi="標楷體" w:hint="eastAsia"/>
                <w:sz w:val="28"/>
                <w:szCs w:val="28"/>
              </w:rPr>
              <w:t>清運內容物混雜一般垃圾或其他資源回收物或過多的泥土/砂石</w:t>
            </w:r>
            <w:r w:rsidR="0059789E" w:rsidRPr="0059789E">
              <w:rPr>
                <w:rFonts w:ascii="標楷體" w:eastAsia="標楷體" w:hAnsi="標楷體" w:hint="eastAsia"/>
                <w:sz w:val="28"/>
                <w:szCs w:val="28"/>
              </w:rPr>
              <w:t>；芭樂套袋混雜過多的落葉；或</w:t>
            </w:r>
            <w:r w:rsidR="00F462B8" w:rsidRPr="0059789E">
              <w:rPr>
                <w:rFonts w:ascii="標楷體" w:eastAsia="標楷體" w:hAnsi="標楷體" w:hint="eastAsia"/>
                <w:sz w:val="28"/>
                <w:szCs w:val="28"/>
              </w:rPr>
              <w:t>木質類農業剩餘資材之來源不符合相關法規規定</w:t>
            </w:r>
            <w:r w:rsidR="0059789E" w:rsidRPr="0059789E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="00F462B8" w:rsidRPr="0059789E">
              <w:rPr>
                <w:rFonts w:ascii="標楷體" w:eastAsia="標楷體" w:hAnsi="標楷體" w:hint="eastAsia"/>
                <w:sz w:val="28"/>
                <w:szCs w:val="28"/>
              </w:rPr>
              <w:t>，本所有權拒絕代為清除處理。</w:t>
            </w:r>
          </w:p>
          <w:p w:rsidR="00FE1946" w:rsidRPr="0059789E" w:rsidRDefault="00FE1946" w:rsidP="0059789E">
            <w:pPr>
              <w:pStyle w:val="a8"/>
              <w:numPr>
                <w:ilvl w:val="0"/>
                <w:numId w:val="24"/>
              </w:numPr>
              <w:spacing w:line="500" w:lineRule="exact"/>
              <w:ind w:leftChars="0" w:hanging="669"/>
              <w:rPr>
                <w:rFonts w:ascii="標楷體" w:eastAsia="標楷體" w:hAnsi="標楷體"/>
                <w:sz w:val="28"/>
              </w:rPr>
            </w:pPr>
            <w:proofErr w:type="gramStart"/>
            <w:r w:rsidRPr="00FE1946">
              <w:rPr>
                <w:rFonts w:ascii="標楷體" w:eastAsia="標楷體" w:hAnsi="標楷體" w:hint="eastAsia"/>
                <w:sz w:val="28"/>
              </w:rPr>
              <w:t>鑑</w:t>
            </w:r>
            <w:proofErr w:type="gramEnd"/>
            <w:r w:rsidRPr="00FE1946">
              <w:rPr>
                <w:rFonts w:ascii="標楷體" w:eastAsia="標楷體" w:hAnsi="標楷體" w:hint="eastAsia"/>
                <w:sz w:val="28"/>
              </w:rPr>
              <w:t>於本所代為清運農業剩餘資材之處理量能有限，為避免單一</w:t>
            </w:r>
            <w:proofErr w:type="gramStart"/>
            <w:r w:rsidRPr="00FE1946">
              <w:rPr>
                <w:rFonts w:ascii="標楷體" w:eastAsia="標楷體" w:hAnsi="標楷體" w:hint="eastAsia"/>
                <w:sz w:val="28"/>
              </w:rPr>
              <w:t>個案因資</w:t>
            </w:r>
            <w:proofErr w:type="gramEnd"/>
            <w:r w:rsidRPr="00FE1946">
              <w:rPr>
                <w:rFonts w:ascii="標楷體" w:eastAsia="標楷體" w:hAnsi="標楷體" w:hint="eastAsia"/>
                <w:sz w:val="28"/>
              </w:rPr>
              <w:t>材數量龐大而頻繁申請代清運，</w:t>
            </w:r>
            <w:proofErr w:type="gramStart"/>
            <w:r w:rsidRPr="00FE1946">
              <w:rPr>
                <w:rFonts w:ascii="標楷體" w:eastAsia="標楷體" w:hAnsi="標楷體" w:hint="eastAsia"/>
                <w:sz w:val="28"/>
              </w:rPr>
              <w:t>致占</w:t>
            </w:r>
            <w:proofErr w:type="gramEnd"/>
            <w:r w:rsidRPr="00FE1946">
              <w:rPr>
                <w:rFonts w:ascii="標楷體" w:eastAsia="標楷體" w:hAnsi="標楷體" w:hint="eastAsia"/>
                <w:sz w:val="28"/>
              </w:rPr>
              <w:t>用過多清運資源，影響其他申請民眾之公平使用權益，爰規定單一個案於半年內申請代清運車次累計逾五車次者，本所得不予受理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17BE4" w:rsidRPr="00541776" w:rsidTr="00C83001">
        <w:trPr>
          <w:trHeight w:val="2268"/>
        </w:trPr>
        <w:tc>
          <w:tcPr>
            <w:tcW w:w="6521" w:type="dxa"/>
          </w:tcPr>
          <w:p w:rsidR="00B17BE4" w:rsidRDefault="00541776" w:rsidP="00152C28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095B"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請流程</w:t>
            </w:r>
          </w:p>
          <w:p w:rsidR="00541776" w:rsidRDefault="00541776" w:rsidP="00152C28">
            <w:pPr>
              <w:numPr>
                <w:ilvl w:val="1"/>
                <w:numId w:val="1"/>
              </w:numPr>
              <w:spacing w:line="500" w:lineRule="exact"/>
              <w:ind w:left="284" w:firstLine="88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2500">
              <w:rPr>
                <w:rFonts w:ascii="標楷體" w:eastAsia="標楷體" w:hAnsi="標楷體" w:hint="eastAsia"/>
                <w:sz w:val="28"/>
                <w:szCs w:val="28"/>
              </w:rPr>
              <w:t>致電或親洽本所辦理登記。</w:t>
            </w:r>
          </w:p>
          <w:p w:rsidR="00541776" w:rsidRPr="00541776" w:rsidRDefault="00541776" w:rsidP="00152C28">
            <w:pPr>
              <w:numPr>
                <w:ilvl w:val="1"/>
                <w:numId w:val="1"/>
              </w:numPr>
              <w:spacing w:line="500" w:lineRule="exact"/>
              <w:ind w:leftChars="486" w:left="1810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由本所派員至現場查核是否符合</w:t>
            </w:r>
            <w:proofErr w:type="gramStart"/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允</w:t>
            </w:r>
            <w:proofErr w:type="gramEnd"/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收條件。</w:t>
            </w:r>
          </w:p>
          <w:p w:rsidR="00541776" w:rsidRDefault="00541776" w:rsidP="00152C28">
            <w:pPr>
              <w:numPr>
                <w:ilvl w:val="1"/>
                <w:numId w:val="1"/>
              </w:numPr>
              <w:spacing w:line="500" w:lineRule="exact"/>
              <w:ind w:leftChars="486" w:left="1810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2500">
              <w:rPr>
                <w:rFonts w:ascii="標楷體" w:eastAsia="標楷體" w:hAnsi="標楷體" w:hint="eastAsia"/>
                <w:sz w:val="28"/>
                <w:szCs w:val="28"/>
              </w:rPr>
              <w:t>符合</w:t>
            </w:r>
            <w:proofErr w:type="gramStart"/>
            <w:r w:rsidRPr="008D2500">
              <w:rPr>
                <w:rFonts w:ascii="標楷體" w:eastAsia="標楷體" w:hAnsi="標楷體" w:hint="eastAsia"/>
                <w:sz w:val="28"/>
                <w:szCs w:val="28"/>
              </w:rPr>
              <w:t>允</w:t>
            </w:r>
            <w:proofErr w:type="gramEnd"/>
            <w:r w:rsidRPr="008D2500">
              <w:rPr>
                <w:rFonts w:ascii="標楷體" w:eastAsia="標楷體" w:hAnsi="標楷體" w:hint="eastAsia"/>
                <w:sz w:val="28"/>
                <w:szCs w:val="28"/>
              </w:rPr>
              <w:t>收條件者，至本所繳納代清除處理作業費用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後：</w:t>
            </w:r>
          </w:p>
          <w:p w:rsidR="00541776" w:rsidRDefault="00541776" w:rsidP="00152C28">
            <w:pPr>
              <w:numPr>
                <w:ilvl w:val="2"/>
                <w:numId w:val="1"/>
              </w:numPr>
              <w:spacing w:line="500" w:lineRule="exact"/>
              <w:ind w:leftChars="722" w:left="2377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委由本所代為</w:t>
            </w:r>
            <w:proofErr w:type="gramStart"/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清運者</w:t>
            </w:r>
            <w:proofErr w:type="gramEnd"/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：由本所聯絡申請人排定清運時間；申請人須自行將農業剩餘資</w:t>
            </w:r>
            <w:proofErr w:type="gramStart"/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材暫置至</w:t>
            </w:r>
            <w:proofErr w:type="gramEnd"/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輛可清運之適當地點。</w:t>
            </w:r>
          </w:p>
          <w:p w:rsidR="00541776" w:rsidRPr="00541776" w:rsidRDefault="00541776" w:rsidP="00152C28">
            <w:pPr>
              <w:numPr>
                <w:ilvl w:val="2"/>
                <w:numId w:val="1"/>
              </w:numPr>
              <w:spacing w:line="500" w:lineRule="exact"/>
              <w:ind w:leftChars="722" w:left="2377" w:hangingChars="230" w:hanging="6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776">
              <w:rPr>
                <w:rFonts w:ascii="標楷體" w:eastAsia="標楷體" w:hAnsi="標楷體" w:hint="eastAsia"/>
                <w:sz w:val="28"/>
                <w:szCs w:val="28"/>
              </w:rPr>
              <w:t>自行載運至場區者：依查核之允收條件，自行載運至指定處所後，由本所收受處理。</w:t>
            </w:r>
          </w:p>
        </w:tc>
        <w:tc>
          <w:tcPr>
            <w:tcW w:w="4111" w:type="dxa"/>
          </w:tcPr>
          <w:p w:rsidR="00541776" w:rsidRPr="0059789E" w:rsidRDefault="000F1F47" w:rsidP="0059789E">
            <w:pPr>
              <w:pStyle w:val="a8"/>
              <w:numPr>
                <w:ilvl w:val="0"/>
                <w:numId w:val="26"/>
              </w:numPr>
              <w:spacing w:line="500" w:lineRule="exact"/>
              <w:ind w:leftChars="0" w:hanging="669"/>
              <w:rPr>
                <w:rFonts w:ascii="標楷體" w:eastAsia="標楷體" w:hAnsi="標楷體"/>
                <w:sz w:val="28"/>
              </w:rPr>
            </w:pPr>
            <w:r w:rsidRPr="000F1F47">
              <w:rPr>
                <w:rFonts w:ascii="標楷體" w:eastAsia="標楷體" w:hAnsi="標楷體" w:hint="eastAsia"/>
                <w:sz w:val="28"/>
              </w:rPr>
              <w:lastRenderedPageBreak/>
              <w:t>明訂本自治條例之</w:t>
            </w:r>
            <w:r w:rsidR="00541776" w:rsidRPr="00541776">
              <w:rPr>
                <w:rFonts w:ascii="標楷體" w:eastAsia="標楷體" w:hAnsi="標楷體" w:hint="eastAsia"/>
                <w:sz w:val="28"/>
              </w:rPr>
              <w:t>申請流程</w:t>
            </w:r>
            <w:r w:rsidRPr="000F1F47">
              <w:rPr>
                <w:rFonts w:ascii="標楷體" w:eastAsia="標楷體" w:hAnsi="標楷體" w:hint="eastAsia"/>
                <w:sz w:val="28"/>
              </w:rPr>
              <w:t>。</w:t>
            </w:r>
            <w:r w:rsidR="00A80934" w:rsidRPr="00A80934">
              <w:rPr>
                <w:rFonts w:ascii="標楷體" w:eastAsia="標楷體" w:hAnsi="標楷體" w:hint="eastAsia"/>
                <w:sz w:val="28"/>
              </w:rPr>
              <w:t>申請人應先向本所提出登記，由本所派員實地查核是否符合</w:t>
            </w:r>
            <w:proofErr w:type="gramStart"/>
            <w:r w:rsidR="00A80934" w:rsidRPr="00A80934">
              <w:rPr>
                <w:rFonts w:ascii="標楷體" w:eastAsia="標楷體" w:hAnsi="標楷體" w:hint="eastAsia"/>
                <w:sz w:val="28"/>
              </w:rPr>
              <w:t>允</w:t>
            </w:r>
            <w:proofErr w:type="gramEnd"/>
            <w:r w:rsidR="00A80934" w:rsidRPr="00A80934">
              <w:rPr>
                <w:rFonts w:ascii="標楷體" w:eastAsia="標楷體" w:hAnsi="標楷體" w:hint="eastAsia"/>
                <w:sz w:val="28"/>
              </w:rPr>
              <w:t>收條件，經確認符合後，始得辦理後續作業</w:t>
            </w:r>
            <w:r w:rsidR="00A80934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0F1F47" w:rsidRPr="000F1F47" w:rsidTr="00C96782">
        <w:trPr>
          <w:trHeight w:val="7635"/>
        </w:trPr>
        <w:tc>
          <w:tcPr>
            <w:tcW w:w="6521" w:type="dxa"/>
          </w:tcPr>
          <w:p w:rsidR="000F1F47" w:rsidRDefault="00C83001" w:rsidP="00460D2C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6906">
              <w:rPr>
                <w:rFonts w:ascii="標楷體" w:eastAsia="標楷體" w:hAnsi="標楷體" w:hint="eastAsia"/>
                <w:sz w:val="28"/>
                <w:szCs w:val="28"/>
              </w:rPr>
              <w:t>木質類農業剩餘</w:t>
            </w:r>
            <w:proofErr w:type="gramStart"/>
            <w:r w:rsidRPr="00F96906">
              <w:rPr>
                <w:rFonts w:ascii="標楷體" w:eastAsia="標楷體" w:hAnsi="標楷體" w:hint="eastAsia"/>
                <w:sz w:val="28"/>
                <w:szCs w:val="28"/>
              </w:rPr>
              <w:t>資材經處理</w:t>
            </w:r>
            <w:proofErr w:type="gramEnd"/>
            <w:r w:rsidRPr="00F96906">
              <w:rPr>
                <w:rFonts w:ascii="標楷體" w:eastAsia="標楷體" w:hAnsi="標楷體" w:hint="eastAsia"/>
                <w:sz w:val="28"/>
                <w:szCs w:val="28"/>
              </w:rPr>
              <w:t>後所產生之木料，得由本所統籌處理之，其原則如下：</w:t>
            </w:r>
          </w:p>
          <w:p w:rsidR="00C83001" w:rsidRDefault="00C83001" w:rsidP="00460D2C">
            <w:pPr>
              <w:pStyle w:val="a8"/>
              <w:numPr>
                <w:ilvl w:val="0"/>
                <w:numId w:val="27"/>
              </w:numPr>
              <w:spacing w:line="500" w:lineRule="exact"/>
              <w:ind w:leftChars="0" w:firstLine="879"/>
              <w:rPr>
                <w:rFonts w:ascii="標楷體" w:eastAsia="標楷體" w:hAnsi="標楷體"/>
                <w:sz w:val="28"/>
                <w:szCs w:val="28"/>
              </w:rPr>
            </w:pPr>
            <w:r w:rsidRPr="00C83001">
              <w:rPr>
                <w:rFonts w:ascii="標楷體" w:eastAsia="標楷體" w:hAnsi="標楷體" w:hint="eastAsia"/>
                <w:sz w:val="28"/>
                <w:szCs w:val="28"/>
              </w:rPr>
              <w:t>優先供公共空間使用。</w:t>
            </w:r>
          </w:p>
          <w:p w:rsidR="00C83001" w:rsidRDefault="00C83001" w:rsidP="00460D2C">
            <w:pPr>
              <w:pStyle w:val="a8"/>
              <w:numPr>
                <w:ilvl w:val="0"/>
                <w:numId w:val="27"/>
              </w:numPr>
              <w:spacing w:line="500" w:lineRule="exact"/>
              <w:ind w:leftChars="484" w:left="1806" w:hangingChars="230" w:hanging="644"/>
              <w:rPr>
                <w:rFonts w:ascii="標楷體" w:eastAsia="標楷體" w:hAnsi="標楷體"/>
                <w:sz w:val="28"/>
                <w:szCs w:val="28"/>
              </w:rPr>
            </w:pPr>
            <w:r w:rsidRPr="00E15B44">
              <w:rPr>
                <w:rFonts w:ascii="標楷體" w:eastAsia="標楷體" w:hAnsi="標楷體" w:hint="eastAsia"/>
                <w:sz w:val="28"/>
                <w:szCs w:val="28"/>
              </w:rPr>
              <w:t>民眾如有購買需求，收費標準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如下：</w:t>
            </w:r>
          </w:p>
          <w:p w:rsidR="00C83001" w:rsidRDefault="00C83001" w:rsidP="00460D2C">
            <w:pPr>
              <w:pStyle w:val="a8"/>
              <w:numPr>
                <w:ilvl w:val="1"/>
                <w:numId w:val="27"/>
              </w:numPr>
              <w:spacing w:line="500" w:lineRule="exact"/>
              <w:ind w:leftChars="0" w:firstLine="1163"/>
              <w:rPr>
                <w:rFonts w:ascii="標楷體" w:eastAsia="標楷體" w:hAnsi="標楷體"/>
                <w:sz w:val="28"/>
                <w:szCs w:val="28"/>
              </w:rPr>
            </w:pPr>
            <w:r w:rsidRPr="00E15B44">
              <w:rPr>
                <w:rFonts w:ascii="標楷體" w:eastAsia="標楷體" w:hAnsi="標楷體" w:hint="eastAsia"/>
                <w:sz w:val="28"/>
                <w:szCs w:val="28"/>
              </w:rPr>
              <w:t>自行前往本所指定場區載運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C83001" w:rsidRDefault="00C83001" w:rsidP="00460D2C">
            <w:pPr>
              <w:spacing w:line="500" w:lineRule="exact"/>
              <w:ind w:left="1134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5噸，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00元/車次。</w:t>
            </w:r>
          </w:p>
          <w:p w:rsidR="00C83001" w:rsidRDefault="00C83001" w:rsidP="00460D2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3.5噸，400元/車次。</w:t>
            </w:r>
          </w:p>
          <w:p w:rsidR="00C83001" w:rsidRDefault="00C83001" w:rsidP="00460D2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4.5噸，500元/車次。</w:t>
            </w:r>
          </w:p>
          <w:p w:rsidR="00C83001" w:rsidRDefault="00C83001" w:rsidP="00460D2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8.8噸，7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:rsidR="00C83001" w:rsidRDefault="00C83001" w:rsidP="00460D2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12噸，8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:rsidR="00C83001" w:rsidRDefault="00C83001" w:rsidP="00460D2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15噸，1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:rsidR="00C83001" w:rsidRDefault="00C83001" w:rsidP="00460D2C">
            <w:pPr>
              <w:pStyle w:val="a8"/>
              <w:spacing w:line="500" w:lineRule="exact"/>
              <w:ind w:leftChars="0" w:left="173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60D2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17噸，1</w:t>
            </w:r>
            <w:r>
              <w:rPr>
                <w:rFonts w:ascii="標楷體" w:eastAsia="標楷體" w:hAnsi="標楷體"/>
                <w:sz w:val="28"/>
                <w:szCs w:val="28"/>
              </w:rPr>
              <w:t>,200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元/車次。</w:t>
            </w:r>
          </w:p>
          <w:p w:rsidR="00C83001" w:rsidRDefault="00C83001" w:rsidP="00460D2C">
            <w:pPr>
              <w:pStyle w:val="a8"/>
              <w:numPr>
                <w:ilvl w:val="1"/>
                <w:numId w:val="27"/>
              </w:numPr>
              <w:spacing w:line="500" w:lineRule="exact"/>
              <w:ind w:leftChars="0" w:firstLine="116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委由本所代為載運(限本鄉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C83001" w:rsidRDefault="00C83001" w:rsidP="00460D2C">
            <w:pPr>
              <w:spacing w:line="500" w:lineRule="exact"/>
              <w:ind w:left="170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="00460D2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資源回收車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00元/車次。</w:t>
            </w:r>
          </w:p>
          <w:p w:rsidR="00C83001" w:rsidRPr="00C83001" w:rsidRDefault="00C83001" w:rsidP="00460D2C">
            <w:pPr>
              <w:spacing w:line="500" w:lineRule="exact"/>
              <w:ind w:left="11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460D2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噸抓斗車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3,0</w:t>
            </w:r>
            <w:r w:rsidRPr="00E849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00元/車次。</w:t>
            </w:r>
          </w:p>
        </w:tc>
        <w:tc>
          <w:tcPr>
            <w:tcW w:w="4111" w:type="dxa"/>
          </w:tcPr>
          <w:p w:rsidR="00C83001" w:rsidRPr="00C83001" w:rsidRDefault="00C83001" w:rsidP="00460D2C">
            <w:pPr>
              <w:pStyle w:val="a8"/>
              <w:numPr>
                <w:ilvl w:val="1"/>
                <w:numId w:val="1"/>
              </w:numPr>
              <w:spacing w:line="500" w:lineRule="exact"/>
              <w:ind w:leftChars="0" w:left="644" w:hangingChars="230" w:hanging="644"/>
              <w:rPr>
                <w:rFonts w:ascii="標楷體" w:eastAsia="標楷體" w:hAnsi="標楷體"/>
                <w:sz w:val="28"/>
              </w:rPr>
            </w:pPr>
            <w:r w:rsidRPr="00C83001">
              <w:rPr>
                <w:rFonts w:ascii="標楷體" w:eastAsia="標楷體" w:hAnsi="標楷體" w:hint="eastAsia"/>
                <w:sz w:val="28"/>
              </w:rPr>
              <w:t>明訂本自治條例之木質類農業剩餘</w:t>
            </w:r>
            <w:proofErr w:type="gramStart"/>
            <w:r w:rsidRPr="00C83001">
              <w:rPr>
                <w:rFonts w:ascii="標楷體" w:eastAsia="標楷體" w:hAnsi="標楷體" w:hint="eastAsia"/>
                <w:sz w:val="28"/>
              </w:rPr>
              <w:t>資材經處理</w:t>
            </w:r>
            <w:proofErr w:type="gramEnd"/>
            <w:r w:rsidRPr="00C83001">
              <w:rPr>
                <w:rFonts w:ascii="標楷體" w:eastAsia="標楷體" w:hAnsi="標楷體" w:hint="eastAsia"/>
                <w:sz w:val="28"/>
              </w:rPr>
              <w:t>後所產生木料之處理方式。</w:t>
            </w:r>
          </w:p>
        </w:tc>
      </w:tr>
      <w:tr w:rsidR="000F1F47" w:rsidRPr="000F1F47" w:rsidTr="00C83001">
        <w:trPr>
          <w:trHeight w:val="1127"/>
        </w:trPr>
        <w:tc>
          <w:tcPr>
            <w:tcW w:w="6521" w:type="dxa"/>
          </w:tcPr>
          <w:p w:rsidR="000F1F47" w:rsidRDefault="00C83001" w:rsidP="00460D2C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B000C">
              <w:rPr>
                <w:rFonts w:ascii="標楷體" w:eastAsia="標楷體" w:hAnsi="標楷體" w:hint="eastAsia"/>
                <w:sz w:val="28"/>
                <w:szCs w:val="28"/>
              </w:rPr>
              <w:t>農業剩餘</w:t>
            </w:r>
            <w:proofErr w:type="gramStart"/>
            <w:r w:rsidRPr="000B000C">
              <w:rPr>
                <w:rFonts w:ascii="標楷體" w:eastAsia="標楷體" w:hAnsi="標楷體" w:hint="eastAsia"/>
                <w:sz w:val="28"/>
                <w:szCs w:val="28"/>
              </w:rPr>
              <w:t>資材代清除</w:t>
            </w:r>
            <w:proofErr w:type="gramEnd"/>
            <w:r w:rsidRPr="000B000C">
              <w:rPr>
                <w:rFonts w:ascii="標楷體" w:eastAsia="標楷體" w:hAnsi="標楷體" w:hint="eastAsia"/>
                <w:sz w:val="28"/>
                <w:szCs w:val="28"/>
              </w:rPr>
              <w:t>處理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及木料變賣所</w:t>
            </w:r>
            <w:r w:rsidRPr="000B000C">
              <w:rPr>
                <w:rFonts w:ascii="標楷體" w:eastAsia="標楷體" w:hAnsi="標楷體" w:hint="eastAsia"/>
                <w:sz w:val="28"/>
                <w:szCs w:val="28"/>
              </w:rPr>
              <w:t>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取之費用，應繳交本所公庫。</w:t>
            </w:r>
          </w:p>
        </w:tc>
        <w:tc>
          <w:tcPr>
            <w:tcW w:w="4111" w:type="dxa"/>
          </w:tcPr>
          <w:p w:rsidR="000F1F47" w:rsidRPr="000F1F47" w:rsidRDefault="0059789E" w:rsidP="00460D2C">
            <w:pPr>
              <w:spacing w:line="500" w:lineRule="exact"/>
              <w:ind w:left="560" w:hangingChars="200" w:hanging="5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</w:t>
            </w:r>
            <w:r w:rsidR="00C83001" w:rsidRPr="00C83001">
              <w:rPr>
                <w:rFonts w:ascii="標楷體" w:eastAsia="標楷體" w:hAnsi="標楷體" w:hint="eastAsia"/>
                <w:sz w:val="28"/>
              </w:rPr>
              <w:t>明訂本自治條例之收取費用管理方式</w:t>
            </w:r>
            <w:r w:rsidR="00C83001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B176A0" w:rsidRPr="000F1F47" w:rsidTr="00C83001">
        <w:trPr>
          <w:trHeight w:val="1127"/>
        </w:trPr>
        <w:tc>
          <w:tcPr>
            <w:tcW w:w="6521" w:type="dxa"/>
          </w:tcPr>
          <w:p w:rsidR="00B176A0" w:rsidRPr="00AF1F65" w:rsidRDefault="00B176A0" w:rsidP="00460D2C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3451C">
              <w:rPr>
                <w:rFonts w:ascii="標楷體" w:eastAsia="標楷體" w:hAnsi="標楷體" w:hint="eastAsia"/>
                <w:sz w:val="28"/>
                <w:szCs w:val="28"/>
              </w:rPr>
              <w:t>本自治條例所定農業剩餘</w:t>
            </w:r>
            <w:proofErr w:type="gramStart"/>
            <w:r w:rsidRPr="0043451C">
              <w:rPr>
                <w:rFonts w:ascii="標楷體" w:eastAsia="標楷體" w:hAnsi="標楷體" w:hint="eastAsia"/>
                <w:sz w:val="28"/>
                <w:szCs w:val="28"/>
              </w:rPr>
              <w:t>資材代清除</w:t>
            </w:r>
            <w:proofErr w:type="gramEnd"/>
            <w:r w:rsidRPr="0043451C">
              <w:rPr>
                <w:rFonts w:ascii="標楷體" w:eastAsia="標楷體" w:hAnsi="標楷體" w:hint="eastAsia"/>
                <w:sz w:val="28"/>
                <w:szCs w:val="28"/>
              </w:rPr>
              <w:t>處理業務，由本所指派相關單位辦理</w:t>
            </w:r>
            <w:r w:rsidR="0009393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111" w:type="dxa"/>
          </w:tcPr>
          <w:p w:rsidR="00B176A0" w:rsidRPr="000F1F47" w:rsidRDefault="0059789E" w:rsidP="00460D2C">
            <w:pPr>
              <w:spacing w:line="500" w:lineRule="exact"/>
              <w:ind w:left="560" w:hangingChars="200" w:hanging="5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</w:t>
            </w:r>
            <w:r w:rsidR="00B176A0" w:rsidRPr="001F0916">
              <w:rPr>
                <w:rFonts w:ascii="標楷體" w:eastAsia="標楷體" w:hAnsi="標楷體" w:hint="eastAsia"/>
                <w:sz w:val="28"/>
              </w:rPr>
              <w:t>明訂</w:t>
            </w:r>
            <w:r w:rsidR="00B176A0" w:rsidRPr="00B176A0">
              <w:rPr>
                <w:rFonts w:ascii="標楷體" w:eastAsia="標楷體" w:hAnsi="標楷體" w:hint="eastAsia"/>
                <w:sz w:val="28"/>
              </w:rPr>
              <w:t>本自治條例之業務執行方式。</w:t>
            </w:r>
          </w:p>
        </w:tc>
      </w:tr>
      <w:tr w:rsidR="00B176A0" w:rsidRPr="000F1F47" w:rsidTr="00C83001">
        <w:trPr>
          <w:trHeight w:val="1127"/>
        </w:trPr>
        <w:tc>
          <w:tcPr>
            <w:tcW w:w="6521" w:type="dxa"/>
          </w:tcPr>
          <w:p w:rsidR="00B176A0" w:rsidRPr="00AF1F65" w:rsidRDefault="00B176A0" w:rsidP="00460D2C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本自治條例如有未盡事宜，悉依相關法令規定辦理。</w:t>
            </w:r>
          </w:p>
        </w:tc>
        <w:tc>
          <w:tcPr>
            <w:tcW w:w="4111" w:type="dxa"/>
          </w:tcPr>
          <w:p w:rsidR="00B176A0" w:rsidRPr="000F1F47" w:rsidRDefault="0059789E" w:rsidP="00460D2C">
            <w:pPr>
              <w:spacing w:line="500" w:lineRule="exact"/>
              <w:ind w:left="560" w:hangingChars="200" w:hanging="5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</w:t>
            </w:r>
            <w:r w:rsidR="00B176A0" w:rsidRPr="001F0916">
              <w:rPr>
                <w:rFonts w:ascii="標楷體" w:eastAsia="標楷體" w:hAnsi="標楷體" w:hint="eastAsia"/>
                <w:sz w:val="28"/>
              </w:rPr>
              <w:t>明訂</w:t>
            </w:r>
            <w:r w:rsidR="00B176A0" w:rsidRPr="00B176A0">
              <w:rPr>
                <w:rFonts w:ascii="標楷體" w:eastAsia="標楷體" w:hAnsi="標楷體" w:hint="eastAsia"/>
                <w:sz w:val="28"/>
              </w:rPr>
              <w:t>本自治條例之未規範事項，依相關法令辦理。</w:t>
            </w:r>
          </w:p>
        </w:tc>
      </w:tr>
      <w:tr w:rsidR="00B176A0" w:rsidRPr="000F1F47" w:rsidTr="00C83001">
        <w:trPr>
          <w:trHeight w:val="1127"/>
        </w:trPr>
        <w:tc>
          <w:tcPr>
            <w:tcW w:w="6521" w:type="dxa"/>
          </w:tcPr>
          <w:p w:rsidR="00B176A0" w:rsidRPr="00AF1F65" w:rsidRDefault="00B176A0" w:rsidP="00460D2C">
            <w:pPr>
              <w:numPr>
                <w:ilvl w:val="0"/>
                <w:numId w:val="1"/>
              </w:numPr>
              <w:spacing w:line="500" w:lineRule="exact"/>
              <w:ind w:left="1232" w:hangingChars="440" w:hanging="123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本自治條例自發布日施行，修正時亦同。</w:t>
            </w:r>
          </w:p>
        </w:tc>
        <w:tc>
          <w:tcPr>
            <w:tcW w:w="4111" w:type="dxa"/>
          </w:tcPr>
          <w:p w:rsidR="00460D2C" w:rsidRDefault="0059789E" w:rsidP="00460D2C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</w:t>
            </w:r>
            <w:r w:rsidR="00B176A0" w:rsidRPr="00B176A0">
              <w:rPr>
                <w:rFonts w:ascii="標楷體" w:eastAsia="標楷體" w:hAnsi="標楷體" w:hint="eastAsia"/>
                <w:sz w:val="28"/>
              </w:rPr>
              <w:t>明訂本自治條例之施行日</w:t>
            </w:r>
            <w:r w:rsidR="00460D2C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:rsidR="00B176A0" w:rsidRPr="00B176A0" w:rsidRDefault="00460D2C" w:rsidP="00460D2C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B176A0" w:rsidRPr="00B176A0">
              <w:rPr>
                <w:rFonts w:ascii="標楷體" w:eastAsia="標楷體" w:hAnsi="標楷體" w:hint="eastAsia"/>
                <w:sz w:val="28"/>
              </w:rPr>
              <w:t>期。</w:t>
            </w:r>
          </w:p>
        </w:tc>
        <w:bookmarkStart w:id="0" w:name="_GoBack"/>
        <w:bookmarkEnd w:id="0"/>
      </w:tr>
    </w:tbl>
    <w:p w:rsidR="00453BA5" w:rsidRPr="00491CD3" w:rsidRDefault="00453BA5" w:rsidP="00491CD3">
      <w:pPr>
        <w:pStyle w:val="1"/>
        <w:spacing w:line="14" w:lineRule="exact"/>
        <w:rPr>
          <w:rFonts w:hint="eastAsia"/>
          <w:vanish/>
          <w:sz w:val="12"/>
          <w:szCs w:val="12"/>
        </w:rPr>
      </w:pPr>
    </w:p>
    <w:sectPr w:rsidR="00453BA5" w:rsidRPr="00491CD3" w:rsidSect="00F5620D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713" w:rsidRDefault="006E5713" w:rsidP="00B7741B">
      <w:r>
        <w:separator/>
      </w:r>
    </w:p>
  </w:endnote>
  <w:endnote w:type="continuationSeparator" w:id="0">
    <w:p w:rsidR="006E5713" w:rsidRDefault="006E5713" w:rsidP="00B7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5678200"/>
      <w:docPartObj>
        <w:docPartGallery w:val="Page Numbers (Bottom of Page)"/>
        <w:docPartUnique/>
      </w:docPartObj>
    </w:sdtPr>
    <w:sdtEndPr/>
    <w:sdtContent>
      <w:p w:rsidR="006D33B0" w:rsidRDefault="006D33B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52D" w:rsidRPr="00A8052D">
          <w:rPr>
            <w:noProof/>
            <w:lang w:val="zh-TW"/>
          </w:rPr>
          <w:t>1</w:t>
        </w:r>
        <w:r>
          <w:fldChar w:fldCharType="end"/>
        </w:r>
      </w:p>
    </w:sdtContent>
  </w:sdt>
  <w:p w:rsidR="006D33B0" w:rsidRDefault="006D33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713" w:rsidRDefault="006E5713" w:rsidP="00B7741B">
      <w:r>
        <w:separator/>
      </w:r>
    </w:p>
  </w:footnote>
  <w:footnote w:type="continuationSeparator" w:id="0">
    <w:p w:rsidR="006E5713" w:rsidRDefault="006E5713" w:rsidP="00B77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CB5"/>
    <w:multiLevelType w:val="hybridMultilevel"/>
    <w:tmpl w:val="4C8E7CE8"/>
    <w:lvl w:ilvl="0" w:tplc="CC32148C">
      <w:start w:val="1"/>
      <w:numFmt w:val="taiwaneseCountingThousand"/>
      <w:suff w:val="space"/>
      <w:lvlText w:val="%1、"/>
      <w:lvlJc w:val="left"/>
      <w:pPr>
        <w:ind w:left="567" w:hanging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72A8C"/>
    <w:multiLevelType w:val="hybridMultilevel"/>
    <w:tmpl w:val="AC386646"/>
    <w:lvl w:ilvl="0" w:tplc="7C9AA2EC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0348CC"/>
    <w:multiLevelType w:val="hybridMultilevel"/>
    <w:tmpl w:val="4C8E7CE8"/>
    <w:lvl w:ilvl="0" w:tplc="CC32148C">
      <w:start w:val="1"/>
      <w:numFmt w:val="taiwaneseCountingThousand"/>
      <w:suff w:val="space"/>
      <w:lvlText w:val="%1、"/>
      <w:lvlJc w:val="left"/>
      <w:pPr>
        <w:ind w:left="567" w:hanging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6D21EB"/>
    <w:multiLevelType w:val="hybridMultilevel"/>
    <w:tmpl w:val="A7C48508"/>
    <w:lvl w:ilvl="0" w:tplc="1C94C8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CC32148C">
      <w:start w:val="1"/>
      <w:numFmt w:val="taiwaneseCountingThousand"/>
      <w:suff w:val="space"/>
      <w:lvlText w:val="%2、"/>
      <w:lvlJc w:val="left"/>
      <w:pPr>
        <w:ind w:left="567" w:hanging="87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CF4698"/>
    <w:multiLevelType w:val="hybridMultilevel"/>
    <w:tmpl w:val="1F88F82C"/>
    <w:lvl w:ilvl="0" w:tplc="FB5CB0D2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</w:rPr>
    </w:lvl>
    <w:lvl w:ilvl="1" w:tplc="4E824FA6">
      <w:start w:val="1"/>
      <w:numFmt w:val="taiwaneseCountingThousand"/>
      <w:suff w:val="space"/>
      <w:lvlText w:val="(%2)"/>
      <w:lvlJc w:val="left"/>
      <w:pPr>
        <w:ind w:left="284" w:firstLine="19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 w15:restartNumberingAfterBreak="0">
    <w:nsid w:val="1BE55AD6"/>
    <w:multiLevelType w:val="hybridMultilevel"/>
    <w:tmpl w:val="4E86C6F6"/>
    <w:lvl w:ilvl="0" w:tplc="43F0B5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F33771"/>
    <w:multiLevelType w:val="hybridMultilevel"/>
    <w:tmpl w:val="635E6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4A17E3"/>
    <w:multiLevelType w:val="hybridMultilevel"/>
    <w:tmpl w:val="4C8E7CE8"/>
    <w:lvl w:ilvl="0" w:tplc="CC32148C">
      <w:start w:val="1"/>
      <w:numFmt w:val="taiwaneseCountingThousand"/>
      <w:suff w:val="space"/>
      <w:lvlText w:val="%1、"/>
      <w:lvlJc w:val="left"/>
      <w:pPr>
        <w:ind w:left="567" w:hanging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245D8C"/>
    <w:multiLevelType w:val="hybridMultilevel"/>
    <w:tmpl w:val="4C8E7CE8"/>
    <w:lvl w:ilvl="0" w:tplc="CC32148C">
      <w:start w:val="1"/>
      <w:numFmt w:val="taiwaneseCountingThousand"/>
      <w:suff w:val="space"/>
      <w:lvlText w:val="%1、"/>
      <w:lvlJc w:val="left"/>
      <w:pPr>
        <w:ind w:left="567" w:hanging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AE562E"/>
    <w:multiLevelType w:val="hybridMultilevel"/>
    <w:tmpl w:val="940872B2"/>
    <w:lvl w:ilvl="0" w:tplc="3EA254F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152238"/>
    <w:multiLevelType w:val="hybridMultilevel"/>
    <w:tmpl w:val="C620631A"/>
    <w:lvl w:ilvl="0" w:tplc="B6BCDDFE">
      <w:start w:val="1"/>
      <w:numFmt w:val="taiwaneseCountingThousand"/>
      <w:suff w:val="space"/>
      <w:lvlText w:val="%1、"/>
      <w:lvlJc w:val="left"/>
      <w:pPr>
        <w:ind w:left="5672" w:hanging="284"/>
      </w:pPr>
      <w:rPr>
        <w:rFonts w:hint="eastAsia"/>
      </w:rPr>
    </w:lvl>
    <w:lvl w:ilvl="1" w:tplc="0DFCE982">
      <w:start w:val="1"/>
      <w:numFmt w:val="taiwaneseCountingThousand"/>
      <w:suff w:val="space"/>
      <w:lvlText w:val="(%2)"/>
      <w:lvlJc w:val="left"/>
      <w:pPr>
        <w:ind w:left="284" w:firstLine="19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2E622C"/>
    <w:multiLevelType w:val="hybridMultilevel"/>
    <w:tmpl w:val="B2BA2160"/>
    <w:lvl w:ilvl="0" w:tplc="35B00B54">
      <w:start w:val="1"/>
      <w:numFmt w:val="taiwaneseCountingThousand"/>
      <w:lvlText w:val="%1、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5001E3"/>
    <w:multiLevelType w:val="hybridMultilevel"/>
    <w:tmpl w:val="FA986032"/>
    <w:lvl w:ilvl="0" w:tplc="CBE00398">
      <w:start w:val="1"/>
      <w:numFmt w:val="taiwaneseCountingThousand"/>
      <w:lvlText w:val="%1、"/>
      <w:lvlJc w:val="left"/>
      <w:pPr>
        <w:ind w:left="296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449" w:hanging="480"/>
      </w:pPr>
    </w:lvl>
    <w:lvl w:ilvl="2" w:tplc="0409001B" w:tentative="1">
      <w:start w:val="1"/>
      <w:numFmt w:val="lowerRoman"/>
      <w:lvlText w:val="%3."/>
      <w:lvlJc w:val="right"/>
      <w:pPr>
        <w:ind w:left="3929" w:hanging="480"/>
      </w:pPr>
    </w:lvl>
    <w:lvl w:ilvl="3" w:tplc="0409000F" w:tentative="1">
      <w:start w:val="1"/>
      <w:numFmt w:val="decimal"/>
      <w:lvlText w:val="%4."/>
      <w:lvlJc w:val="left"/>
      <w:pPr>
        <w:ind w:left="4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89" w:hanging="480"/>
      </w:pPr>
    </w:lvl>
    <w:lvl w:ilvl="5" w:tplc="0409001B" w:tentative="1">
      <w:start w:val="1"/>
      <w:numFmt w:val="lowerRoman"/>
      <w:lvlText w:val="%6."/>
      <w:lvlJc w:val="right"/>
      <w:pPr>
        <w:ind w:left="5369" w:hanging="480"/>
      </w:pPr>
    </w:lvl>
    <w:lvl w:ilvl="6" w:tplc="0409000F" w:tentative="1">
      <w:start w:val="1"/>
      <w:numFmt w:val="decimal"/>
      <w:lvlText w:val="%7."/>
      <w:lvlJc w:val="left"/>
      <w:pPr>
        <w:ind w:left="5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29" w:hanging="480"/>
      </w:pPr>
    </w:lvl>
    <w:lvl w:ilvl="8" w:tplc="0409001B" w:tentative="1">
      <w:start w:val="1"/>
      <w:numFmt w:val="lowerRoman"/>
      <w:lvlText w:val="%9."/>
      <w:lvlJc w:val="right"/>
      <w:pPr>
        <w:ind w:left="6809" w:hanging="480"/>
      </w:pPr>
    </w:lvl>
  </w:abstractNum>
  <w:abstractNum w:abstractNumId="13" w15:restartNumberingAfterBreak="0">
    <w:nsid w:val="369F2E9F"/>
    <w:multiLevelType w:val="hybridMultilevel"/>
    <w:tmpl w:val="F09A0152"/>
    <w:lvl w:ilvl="0" w:tplc="8904EA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F41C4D"/>
    <w:multiLevelType w:val="hybridMultilevel"/>
    <w:tmpl w:val="4C8E7CE8"/>
    <w:lvl w:ilvl="0" w:tplc="CC32148C">
      <w:start w:val="1"/>
      <w:numFmt w:val="taiwaneseCountingThousand"/>
      <w:suff w:val="space"/>
      <w:lvlText w:val="%1、"/>
      <w:lvlJc w:val="left"/>
      <w:pPr>
        <w:ind w:left="567" w:hanging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336263"/>
    <w:multiLevelType w:val="hybridMultilevel"/>
    <w:tmpl w:val="2A74297A"/>
    <w:lvl w:ilvl="0" w:tplc="9E5A7EEC">
      <w:start w:val="1"/>
      <w:numFmt w:val="decimal"/>
      <w:lvlText w:val="%1."/>
      <w:lvlJc w:val="left"/>
      <w:pPr>
        <w:ind w:left="1526" w:hanging="360"/>
      </w:pPr>
      <w:rPr>
        <w:rFonts w:hint="default"/>
        <w:b w:val="0"/>
      </w:rPr>
    </w:lvl>
    <w:lvl w:ilvl="1" w:tplc="7584B1C8">
      <w:start w:val="1"/>
      <w:numFmt w:val="taiwaneseCountingThousand"/>
      <w:lvlText w:val="%2、"/>
      <w:lvlJc w:val="left"/>
      <w:pPr>
        <w:ind w:left="23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06" w:hanging="480"/>
      </w:pPr>
    </w:lvl>
    <w:lvl w:ilvl="3" w:tplc="0409000F" w:tentative="1">
      <w:start w:val="1"/>
      <w:numFmt w:val="decimal"/>
      <w:lvlText w:val="%4."/>
      <w:lvlJc w:val="left"/>
      <w:pPr>
        <w:ind w:left="3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6" w:hanging="480"/>
      </w:pPr>
    </w:lvl>
    <w:lvl w:ilvl="5" w:tplc="0409001B" w:tentative="1">
      <w:start w:val="1"/>
      <w:numFmt w:val="lowerRoman"/>
      <w:lvlText w:val="%6."/>
      <w:lvlJc w:val="right"/>
      <w:pPr>
        <w:ind w:left="4046" w:hanging="480"/>
      </w:pPr>
    </w:lvl>
    <w:lvl w:ilvl="6" w:tplc="0409000F" w:tentative="1">
      <w:start w:val="1"/>
      <w:numFmt w:val="decimal"/>
      <w:lvlText w:val="%7."/>
      <w:lvlJc w:val="left"/>
      <w:pPr>
        <w:ind w:left="4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6" w:hanging="480"/>
      </w:pPr>
    </w:lvl>
    <w:lvl w:ilvl="8" w:tplc="0409001B" w:tentative="1">
      <w:start w:val="1"/>
      <w:numFmt w:val="lowerRoman"/>
      <w:lvlText w:val="%9."/>
      <w:lvlJc w:val="right"/>
      <w:pPr>
        <w:ind w:left="5486" w:hanging="480"/>
      </w:pPr>
    </w:lvl>
  </w:abstractNum>
  <w:abstractNum w:abstractNumId="16" w15:restartNumberingAfterBreak="0">
    <w:nsid w:val="482B55DF"/>
    <w:multiLevelType w:val="hybridMultilevel"/>
    <w:tmpl w:val="6C36CCCA"/>
    <w:lvl w:ilvl="0" w:tplc="F3DCD3DC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EC3854"/>
    <w:multiLevelType w:val="hybridMultilevel"/>
    <w:tmpl w:val="088EA06A"/>
    <w:lvl w:ilvl="0" w:tplc="F8FC8A66">
      <w:start w:val="4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  <w:b w:val="0"/>
      </w:rPr>
    </w:lvl>
    <w:lvl w:ilvl="1" w:tplc="78D4C652">
      <w:start w:val="1"/>
      <w:numFmt w:val="taiwaneseCountingThousand"/>
      <w:suff w:val="space"/>
      <w:lvlText w:val="%2、"/>
      <w:lvlJc w:val="left"/>
      <w:pPr>
        <w:ind w:left="1200" w:hanging="720"/>
      </w:pPr>
      <w:rPr>
        <w:rFonts w:hint="eastAsia"/>
        <w:lang w:val="en-US"/>
      </w:rPr>
    </w:lvl>
    <w:lvl w:ilvl="2" w:tplc="E028F4B0">
      <w:start w:val="1"/>
      <w:numFmt w:val="taiwaneseCountingThousand"/>
      <w:suff w:val="space"/>
      <w:lvlText w:val="(%3)"/>
      <w:lvlJc w:val="left"/>
      <w:pPr>
        <w:ind w:left="284" w:firstLine="1801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C8C273C"/>
    <w:multiLevelType w:val="hybridMultilevel"/>
    <w:tmpl w:val="25D6D1C2"/>
    <w:lvl w:ilvl="0" w:tplc="0DFCE982">
      <w:start w:val="1"/>
      <w:numFmt w:val="taiwaneseCountingThousand"/>
      <w:suff w:val="space"/>
      <w:lvlText w:val="(%1)"/>
      <w:lvlJc w:val="left"/>
      <w:pPr>
        <w:ind w:left="1940" w:firstLine="196"/>
      </w:pPr>
      <w:rPr>
        <w:rFonts w:hint="eastAsia"/>
      </w:rPr>
    </w:lvl>
    <w:lvl w:ilvl="1" w:tplc="097AF6F8">
      <w:start w:val="1"/>
      <w:numFmt w:val="taiwaneseCountingThousand"/>
      <w:lvlText w:val="(%2)"/>
      <w:lvlJc w:val="left"/>
      <w:pPr>
        <w:ind w:left="261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96" w:hanging="480"/>
      </w:pPr>
    </w:lvl>
    <w:lvl w:ilvl="3" w:tplc="0409000F">
      <w:start w:val="1"/>
      <w:numFmt w:val="decimal"/>
      <w:lvlText w:val="%4."/>
      <w:lvlJc w:val="left"/>
      <w:pPr>
        <w:ind w:left="3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6" w:hanging="480"/>
      </w:pPr>
    </w:lvl>
    <w:lvl w:ilvl="5" w:tplc="0409001B" w:tentative="1">
      <w:start w:val="1"/>
      <w:numFmt w:val="lowerRoman"/>
      <w:lvlText w:val="%6."/>
      <w:lvlJc w:val="right"/>
      <w:pPr>
        <w:ind w:left="4536" w:hanging="480"/>
      </w:pPr>
    </w:lvl>
    <w:lvl w:ilvl="6" w:tplc="0409000F" w:tentative="1">
      <w:start w:val="1"/>
      <w:numFmt w:val="decimal"/>
      <w:lvlText w:val="%7."/>
      <w:lvlJc w:val="left"/>
      <w:pPr>
        <w:ind w:left="5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6" w:hanging="480"/>
      </w:pPr>
    </w:lvl>
    <w:lvl w:ilvl="8" w:tplc="0409001B" w:tentative="1">
      <w:start w:val="1"/>
      <w:numFmt w:val="lowerRoman"/>
      <w:lvlText w:val="%9."/>
      <w:lvlJc w:val="right"/>
      <w:pPr>
        <w:ind w:left="5976" w:hanging="480"/>
      </w:pPr>
    </w:lvl>
  </w:abstractNum>
  <w:abstractNum w:abstractNumId="19" w15:restartNumberingAfterBreak="0">
    <w:nsid w:val="60AD2568"/>
    <w:multiLevelType w:val="hybridMultilevel"/>
    <w:tmpl w:val="2BC2249E"/>
    <w:lvl w:ilvl="0" w:tplc="9FF4E0CC">
      <w:start w:val="1"/>
      <w:numFmt w:val="taiwaneseCountingThousand"/>
      <w:suff w:val="space"/>
      <w:lvlText w:val="%1、"/>
      <w:lvlJc w:val="left"/>
      <w:pPr>
        <w:ind w:left="1409" w:firstLine="96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72D0FB82">
      <w:start w:val="1"/>
      <w:numFmt w:val="taiwaneseCountingThousand"/>
      <w:suff w:val="space"/>
      <w:lvlText w:val="%3、"/>
      <w:lvlJc w:val="left"/>
      <w:pPr>
        <w:ind w:left="284" w:firstLine="1801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0" w15:restartNumberingAfterBreak="0">
    <w:nsid w:val="61833757"/>
    <w:multiLevelType w:val="hybridMultilevel"/>
    <w:tmpl w:val="84D2E72A"/>
    <w:lvl w:ilvl="0" w:tplc="CBE00398">
      <w:start w:val="1"/>
      <w:numFmt w:val="taiwaneseCountingThousand"/>
      <w:lvlText w:val="%1、"/>
      <w:lvlJc w:val="left"/>
      <w:pPr>
        <w:ind w:left="4015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449" w:hanging="480"/>
      </w:pPr>
    </w:lvl>
    <w:lvl w:ilvl="2" w:tplc="0409001B" w:tentative="1">
      <w:start w:val="1"/>
      <w:numFmt w:val="lowerRoman"/>
      <w:lvlText w:val="%3."/>
      <w:lvlJc w:val="right"/>
      <w:pPr>
        <w:ind w:left="3929" w:hanging="480"/>
      </w:pPr>
    </w:lvl>
    <w:lvl w:ilvl="3" w:tplc="0409000F" w:tentative="1">
      <w:start w:val="1"/>
      <w:numFmt w:val="decimal"/>
      <w:lvlText w:val="%4."/>
      <w:lvlJc w:val="left"/>
      <w:pPr>
        <w:ind w:left="4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89" w:hanging="480"/>
      </w:pPr>
    </w:lvl>
    <w:lvl w:ilvl="5" w:tplc="0409001B">
      <w:start w:val="1"/>
      <w:numFmt w:val="lowerRoman"/>
      <w:lvlText w:val="%6."/>
      <w:lvlJc w:val="right"/>
      <w:pPr>
        <w:ind w:left="5369" w:hanging="480"/>
      </w:pPr>
    </w:lvl>
    <w:lvl w:ilvl="6" w:tplc="0409000F" w:tentative="1">
      <w:start w:val="1"/>
      <w:numFmt w:val="decimal"/>
      <w:lvlText w:val="%7."/>
      <w:lvlJc w:val="left"/>
      <w:pPr>
        <w:ind w:left="5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29" w:hanging="480"/>
      </w:pPr>
    </w:lvl>
    <w:lvl w:ilvl="8" w:tplc="0409001B" w:tentative="1">
      <w:start w:val="1"/>
      <w:numFmt w:val="lowerRoman"/>
      <w:lvlText w:val="%9."/>
      <w:lvlJc w:val="right"/>
      <w:pPr>
        <w:ind w:left="6809" w:hanging="480"/>
      </w:pPr>
    </w:lvl>
  </w:abstractNum>
  <w:abstractNum w:abstractNumId="21" w15:restartNumberingAfterBreak="0">
    <w:nsid w:val="65C45A15"/>
    <w:multiLevelType w:val="hybridMultilevel"/>
    <w:tmpl w:val="CEAAC6F6"/>
    <w:lvl w:ilvl="0" w:tplc="6DFE41F6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226E19"/>
    <w:multiLevelType w:val="hybridMultilevel"/>
    <w:tmpl w:val="4C8E7CE8"/>
    <w:lvl w:ilvl="0" w:tplc="CC32148C">
      <w:start w:val="1"/>
      <w:numFmt w:val="taiwaneseCountingThousand"/>
      <w:suff w:val="space"/>
      <w:lvlText w:val="%1、"/>
      <w:lvlJc w:val="left"/>
      <w:pPr>
        <w:ind w:left="567" w:hanging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AE6AE0"/>
    <w:multiLevelType w:val="hybridMultilevel"/>
    <w:tmpl w:val="5FACE35C"/>
    <w:lvl w:ilvl="0" w:tplc="AA54CAD8">
      <w:start w:val="1"/>
      <w:numFmt w:val="taiwaneseCountingThousand"/>
      <w:suff w:val="space"/>
      <w:lvlText w:val="%1、"/>
      <w:lvlJc w:val="left"/>
      <w:pPr>
        <w:ind w:left="284" w:firstLine="83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2" w:hanging="480"/>
      </w:pPr>
    </w:lvl>
    <w:lvl w:ilvl="2" w:tplc="0409001B" w:tentative="1">
      <w:start w:val="1"/>
      <w:numFmt w:val="lowerRoman"/>
      <w:lvlText w:val="%3."/>
      <w:lvlJc w:val="right"/>
      <w:pPr>
        <w:ind w:left="2562" w:hanging="480"/>
      </w:pPr>
    </w:lvl>
    <w:lvl w:ilvl="3" w:tplc="0409000F" w:tentative="1">
      <w:start w:val="1"/>
      <w:numFmt w:val="decimal"/>
      <w:lvlText w:val="%4."/>
      <w:lvlJc w:val="left"/>
      <w:pPr>
        <w:ind w:left="3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2" w:hanging="480"/>
      </w:pPr>
    </w:lvl>
    <w:lvl w:ilvl="5" w:tplc="0409001B" w:tentative="1">
      <w:start w:val="1"/>
      <w:numFmt w:val="lowerRoman"/>
      <w:lvlText w:val="%6."/>
      <w:lvlJc w:val="right"/>
      <w:pPr>
        <w:ind w:left="4002" w:hanging="480"/>
      </w:pPr>
    </w:lvl>
    <w:lvl w:ilvl="6" w:tplc="0409000F" w:tentative="1">
      <w:start w:val="1"/>
      <w:numFmt w:val="decimal"/>
      <w:lvlText w:val="%7."/>
      <w:lvlJc w:val="left"/>
      <w:pPr>
        <w:ind w:left="4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2" w:hanging="480"/>
      </w:pPr>
    </w:lvl>
    <w:lvl w:ilvl="8" w:tplc="0409001B" w:tentative="1">
      <w:start w:val="1"/>
      <w:numFmt w:val="lowerRoman"/>
      <w:lvlText w:val="%9."/>
      <w:lvlJc w:val="right"/>
      <w:pPr>
        <w:ind w:left="5442" w:hanging="480"/>
      </w:pPr>
    </w:lvl>
  </w:abstractNum>
  <w:abstractNum w:abstractNumId="24" w15:restartNumberingAfterBreak="0">
    <w:nsid w:val="767125E5"/>
    <w:multiLevelType w:val="hybridMultilevel"/>
    <w:tmpl w:val="381AA0AC"/>
    <w:lvl w:ilvl="0" w:tplc="73BE99A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D3228DF"/>
    <w:multiLevelType w:val="hybridMultilevel"/>
    <w:tmpl w:val="4E86C6F6"/>
    <w:lvl w:ilvl="0" w:tplc="43F0B5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851F3B"/>
    <w:multiLevelType w:val="hybridMultilevel"/>
    <w:tmpl w:val="9A900814"/>
    <w:lvl w:ilvl="0" w:tplc="1C94C80E">
      <w:start w:val="1"/>
      <w:numFmt w:val="taiwaneseCountingThousand"/>
      <w:lvlText w:val="%1、"/>
      <w:lvlJc w:val="left"/>
      <w:pPr>
        <w:ind w:left="29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449" w:hanging="480"/>
      </w:pPr>
    </w:lvl>
    <w:lvl w:ilvl="2" w:tplc="0409001B" w:tentative="1">
      <w:start w:val="1"/>
      <w:numFmt w:val="lowerRoman"/>
      <w:lvlText w:val="%3."/>
      <w:lvlJc w:val="right"/>
      <w:pPr>
        <w:ind w:left="3929" w:hanging="480"/>
      </w:pPr>
    </w:lvl>
    <w:lvl w:ilvl="3" w:tplc="0409000F" w:tentative="1">
      <w:start w:val="1"/>
      <w:numFmt w:val="decimal"/>
      <w:lvlText w:val="%4."/>
      <w:lvlJc w:val="left"/>
      <w:pPr>
        <w:ind w:left="4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89" w:hanging="480"/>
      </w:pPr>
    </w:lvl>
    <w:lvl w:ilvl="5" w:tplc="0409001B" w:tentative="1">
      <w:start w:val="1"/>
      <w:numFmt w:val="lowerRoman"/>
      <w:lvlText w:val="%6."/>
      <w:lvlJc w:val="right"/>
      <w:pPr>
        <w:ind w:left="5369" w:hanging="480"/>
      </w:pPr>
    </w:lvl>
    <w:lvl w:ilvl="6" w:tplc="0409000F" w:tentative="1">
      <w:start w:val="1"/>
      <w:numFmt w:val="decimal"/>
      <w:lvlText w:val="%7."/>
      <w:lvlJc w:val="left"/>
      <w:pPr>
        <w:ind w:left="5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29" w:hanging="480"/>
      </w:pPr>
    </w:lvl>
    <w:lvl w:ilvl="8" w:tplc="0409001B" w:tentative="1">
      <w:start w:val="1"/>
      <w:numFmt w:val="lowerRoman"/>
      <w:lvlText w:val="%9."/>
      <w:lvlJc w:val="right"/>
      <w:pPr>
        <w:ind w:left="6809" w:hanging="480"/>
      </w:p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5"/>
  </w:num>
  <w:num w:numId="5">
    <w:abstractNumId w:val="25"/>
  </w:num>
  <w:num w:numId="6">
    <w:abstractNumId w:val="13"/>
  </w:num>
  <w:num w:numId="7">
    <w:abstractNumId w:val="16"/>
  </w:num>
  <w:num w:numId="8">
    <w:abstractNumId w:val="11"/>
  </w:num>
  <w:num w:numId="9">
    <w:abstractNumId w:val="1"/>
  </w:num>
  <w:num w:numId="10">
    <w:abstractNumId w:val="10"/>
  </w:num>
  <w:num w:numId="11">
    <w:abstractNumId w:val="21"/>
  </w:num>
  <w:num w:numId="12">
    <w:abstractNumId w:val="18"/>
  </w:num>
  <w:num w:numId="13">
    <w:abstractNumId w:val="6"/>
  </w:num>
  <w:num w:numId="14">
    <w:abstractNumId w:val="15"/>
  </w:num>
  <w:num w:numId="15">
    <w:abstractNumId w:val="20"/>
  </w:num>
  <w:num w:numId="16">
    <w:abstractNumId w:val="12"/>
  </w:num>
  <w:num w:numId="17">
    <w:abstractNumId w:val="19"/>
  </w:num>
  <w:num w:numId="18">
    <w:abstractNumId w:val="23"/>
  </w:num>
  <w:num w:numId="19">
    <w:abstractNumId w:val="26"/>
  </w:num>
  <w:num w:numId="20">
    <w:abstractNumId w:val="3"/>
  </w:num>
  <w:num w:numId="21">
    <w:abstractNumId w:val="0"/>
  </w:num>
  <w:num w:numId="22">
    <w:abstractNumId w:val="8"/>
  </w:num>
  <w:num w:numId="23">
    <w:abstractNumId w:val="14"/>
  </w:num>
  <w:num w:numId="24">
    <w:abstractNumId w:val="2"/>
  </w:num>
  <w:num w:numId="25">
    <w:abstractNumId w:val="7"/>
  </w:num>
  <w:num w:numId="26">
    <w:abstractNumId w:val="2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0D"/>
    <w:rsid w:val="000350DE"/>
    <w:rsid w:val="00036FA0"/>
    <w:rsid w:val="00045736"/>
    <w:rsid w:val="00071F1F"/>
    <w:rsid w:val="0009393F"/>
    <w:rsid w:val="000F1F47"/>
    <w:rsid w:val="000F65EC"/>
    <w:rsid w:val="00152C28"/>
    <w:rsid w:val="001844D7"/>
    <w:rsid w:val="001A175B"/>
    <w:rsid w:val="001C194D"/>
    <w:rsid w:val="001D34BB"/>
    <w:rsid w:val="001D54B0"/>
    <w:rsid w:val="00216A9C"/>
    <w:rsid w:val="002201AB"/>
    <w:rsid w:val="002270E0"/>
    <w:rsid w:val="00282FBB"/>
    <w:rsid w:val="002F547F"/>
    <w:rsid w:val="002F5E34"/>
    <w:rsid w:val="00325843"/>
    <w:rsid w:val="00332747"/>
    <w:rsid w:val="00361095"/>
    <w:rsid w:val="003811ED"/>
    <w:rsid w:val="0039384B"/>
    <w:rsid w:val="00435047"/>
    <w:rsid w:val="00453BA5"/>
    <w:rsid w:val="00460D2C"/>
    <w:rsid w:val="00461AFE"/>
    <w:rsid w:val="00491CD3"/>
    <w:rsid w:val="004A1916"/>
    <w:rsid w:val="004A4E0F"/>
    <w:rsid w:val="004E67BE"/>
    <w:rsid w:val="004E6DC3"/>
    <w:rsid w:val="004F0301"/>
    <w:rsid w:val="004F5B99"/>
    <w:rsid w:val="0053392C"/>
    <w:rsid w:val="0053717F"/>
    <w:rsid w:val="00541776"/>
    <w:rsid w:val="005725F8"/>
    <w:rsid w:val="005766A9"/>
    <w:rsid w:val="00591F1E"/>
    <w:rsid w:val="0059789E"/>
    <w:rsid w:val="005A36BE"/>
    <w:rsid w:val="005E420E"/>
    <w:rsid w:val="0061165F"/>
    <w:rsid w:val="00620945"/>
    <w:rsid w:val="006420C6"/>
    <w:rsid w:val="00666B00"/>
    <w:rsid w:val="00671947"/>
    <w:rsid w:val="006A2A6D"/>
    <w:rsid w:val="006C49E6"/>
    <w:rsid w:val="006C4B15"/>
    <w:rsid w:val="006C5817"/>
    <w:rsid w:val="006C5AD7"/>
    <w:rsid w:val="006D33B0"/>
    <w:rsid w:val="006E5713"/>
    <w:rsid w:val="00710F6D"/>
    <w:rsid w:val="00772541"/>
    <w:rsid w:val="007A3C5B"/>
    <w:rsid w:val="007D5333"/>
    <w:rsid w:val="0080026D"/>
    <w:rsid w:val="00812BA0"/>
    <w:rsid w:val="00831708"/>
    <w:rsid w:val="008338F1"/>
    <w:rsid w:val="00864B08"/>
    <w:rsid w:val="00893B52"/>
    <w:rsid w:val="008943AA"/>
    <w:rsid w:val="008B4A7C"/>
    <w:rsid w:val="008D3681"/>
    <w:rsid w:val="00916EB3"/>
    <w:rsid w:val="00934056"/>
    <w:rsid w:val="0094725A"/>
    <w:rsid w:val="00953908"/>
    <w:rsid w:val="009779C0"/>
    <w:rsid w:val="009A6BB6"/>
    <w:rsid w:val="009D1595"/>
    <w:rsid w:val="00A25039"/>
    <w:rsid w:val="00A3765F"/>
    <w:rsid w:val="00A546B7"/>
    <w:rsid w:val="00A7617A"/>
    <w:rsid w:val="00A8052D"/>
    <w:rsid w:val="00A80934"/>
    <w:rsid w:val="00AA7740"/>
    <w:rsid w:val="00AE2794"/>
    <w:rsid w:val="00AF53DA"/>
    <w:rsid w:val="00AF5D64"/>
    <w:rsid w:val="00B176A0"/>
    <w:rsid w:val="00B17BE4"/>
    <w:rsid w:val="00B62F0F"/>
    <w:rsid w:val="00B74164"/>
    <w:rsid w:val="00B7741B"/>
    <w:rsid w:val="00B832B5"/>
    <w:rsid w:val="00B91591"/>
    <w:rsid w:val="00B93A93"/>
    <w:rsid w:val="00BE0169"/>
    <w:rsid w:val="00BF44C6"/>
    <w:rsid w:val="00C27EAC"/>
    <w:rsid w:val="00C63B74"/>
    <w:rsid w:val="00C83001"/>
    <w:rsid w:val="00C87444"/>
    <w:rsid w:val="00C96782"/>
    <w:rsid w:val="00CB0D42"/>
    <w:rsid w:val="00CB16A6"/>
    <w:rsid w:val="00CC068F"/>
    <w:rsid w:val="00CE07F0"/>
    <w:rsid w:val="00CF0C0E"/>
    <w:rsid w:val="00D02C72"/>
    <w:rsid w:val="00D32BD4"/>
    <w:rsid w:val="00D3513E"/>
    <w:rsid w:val="00D60CED"/>
    <w:rsid w:val="00D7705E"/>
    <w:rsid w:val="00DA0A9C"/>
    <w:rsid w:val="00DD03C7"/>
    <w:rsid w:val="00DD21FF"/>
    <w:rsid w:val="00DF3D86"/>
    <w:rsid w:val="00E416D9"/>
    <w:rsid w:val="00E4306C"/>
    <w:rsid w:val="00EA721F"/>
    <w:rsid w:val="00EC0780"/>
    <w:rsid w:val="00EC1567"/>
    <w:rsid w:val="00EC5523"/>
    <w:rsid w:val="00EE40C7"/>
    <w:rsid w:val="00F0413A"/>
    <w:rsid w:val="00F462B8"/>
    <w:rsid w:val="00F5620D"/>
    <w:rsid w:val="00F83207"/>
    <w:rsid w:val="00FB4DC8"/>
    <w:rsid w:val="00FC7738"/>
    <w:rsid w:val="00FE11BE"/>
    <w:rsid w:val="00FE194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DBB19"/>
  <w15:chartTrackingRefBased/>
  <w15:docId w15:val="{E645021E-E6B4-477D-A860-E831F311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BA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53BA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53BA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79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2747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77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74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7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741B"/>
    <w:rPr>
      <w:sz w:val="20"/>
      <w:szCs w:val="20"/>
    </w:rPr>
  </w:style>
  <w:style w:type="paragraph" w:styleId="a8">
    <w:name w:val="List Paragraph"/>
    <w:basedOn w:val="a"/>
    <w:uiPriority w:val="34"/>
    <w:qFormat/>
    <w:rsid w:val="00461AF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453BA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53BA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53BA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0F6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6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標題 4 字元"/>
    <w:basedOn w:val="a0"/>
    <w:link w:val="4"/>
    <w:uiPriority w:val="9"/>
    <w:semiHidden/>
    <w:rsid w:val="00AE2794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424E2-278F-412B-B0DA-268D4033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2026-01-23T00:50:00Z</cp:lastPrinted>
  <dcterms:created xsi:type="dcterms:W3CDTF">2019-11-25T01:18:00Z</dcterms:created>
  <dcterms:modified xsi:type="dcterms:W3CDTF">2026-01-29T02:51:00Z</dcterms:modified>
</cp:coreProperties>
</file>