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76F" w:rsidRPr="00252B36" w:rsidRDefault="00DC260A" w:rsidP="00F4579A">
      <w:pPr>
        <w:jc w:val="center"/>
        <w:rPr>
          <w:rFonts w:ascii="標楷體" w:eastAsia="標楷體" w:hAnsi="標楷體"/>
          <w:sz w:val="56"/>
          <w:szCs w:val="56"/>
        </w:rPr>
      </w:pPr>
      <w:r w:rsidRPr="00AB3376">
        <w:rPr>
          <w:rFonts w:ascii="標楷體" w:eastAsia="標楷體" w:hAnsi="標楷體" w:hint="eastAsia"/>
          <w:sz w:val="56"/>
          <w:szCs w:val="56"/>
        </w:rPr>
        <w:t>雲林縣褒忠鄉立幼兒園收費</w:t>
      </w:r>
      <w:r w:rsidR="00AB3376" w:rsidRPr="00AB3376">
        <w:rPr>
          <w:rFonts w:ascii="標楷體" w:eastAsia="標楷體" w:hAnsi="標楷體" w:hint="eastAsia"/>
          <w:sz w:val="56"/>
          <w:szCs w:val="56"/>
        </w:rPr>
        <w:t>及</w:t>
      </w:r>
      <w:r w:rsidRPr="00AB3376">
        <w:rPr>
          <w:rFonts w:ascii="標楷體" w:eastAsia="標楷體" w:hAnsi="標楷體" w:hint="eastAsia"/>
          <w:sz w:val="56"/>
          <w:szCs w:val="56"/>
        </w:rPr>
        <w:t>退費標準</w:t>
      </w:r>
    </w:p>
    <w:p w:rsidR="00AA5B14" w:rsidRDefault="00AA5B14" w:rsidP="00B63646">
      <w:pPr>
        <w:spacing w:line="500" w:lineRule="exact"/>
        <w:rPr>
          <w:rFonts w:ascii="標楷體" w:eastAsia="標楷體" w:hAnsi="標楷體"/>
          <w:sz w:val="28"/>
          <w:szCs w:val="28"/>
        </w:rPr>
      </w:pPr>
    </w:p>
    <w:p w:rsidR="00B63646" w:rsidRPr="00BD7560" w:rsidRDefault="00DC260A" w:rsidP="00B63646">
      <w:pPr>
        <w:spacing w:line="500" w:lineRule="exact"/>
        <w:rPr>
          <w:rFonts w:ascii="標楷體" w:eastAsia="標楷體" w:hAnsi="標楷體"/>
          <w:sz w:val="28"/>
          <w:szCs w:val="28"/>
        </w:rPr>
      </w:pPr>
      <w:bookmarkStart w:id="0" w:name="_GoBack"/>
      <w:bookmarkEnd w:id="0"/>
      <w:r w:rsidRPr="00BD7560">
        <w:rPr>
          <w:rFonts w:ascii="標楷體" w:eastAsia="標楷體" w:hAnsi="標楷體" w:hint="eastAsia"/>
          <w:sz w:val="28"/>
          <w:szCs w:val="28"/>
        </w:rPr>
        <w:t>依據幼兒教育及照顧法42條、雲林縣公私立幼兒園收退費辦法規定訂定：</w:t>
      </w:r>
    </w:p>
    <w:p w:rsidR="00DC260A" w:rsidRPr="00DC260A" w:rsidRDefault="00DC260A" w:rsidP="00B63646">
      <w:pPr>
        <w:pStyle w:val="a3"/>
        <w:numPr>
          <w:ilvl w:val="0"/>
          <w:numId w:val="2"/>
        </w:numPr>
        <w:spacing w:line="500" w:lineRule="exact"/>
        <w:ind w:leftChars="0"/>
        <w:rPr>
          <w:rFonts w:ascii="標楷體" w:eastAsia="標楷體" w:hAnsi="標楷體"/>
          <w:sz w:val="28"/>
          <w:szCs w:val="28"/>
          <w:bdr w:val="single" w:sz="4" w:space="0" w:color="auto"/>
        </w:rPr>
      </w:pPr>
      <w:r w:rsidRPr="00DC260A">
        <w:rPr>
          <w:rFonts w:ascii="標楷體" w:eastAsia="標楷體" w:hAnsi="標楷體"/>
          <w:sz w:val="28"/>
          <w:szCs w:val="28"/>
          <w:bdr w:val="single" w:sz="4" w:space="0" w:color="auto"/>
        </w:rPr>
        <w:t>收費標準：</w:t>
      </w:r>
    </w:p>
    <w:p w:rsidR="00DC260A" w:rsidRPr="00DC260A" w:rsidRDefault="00DC260A" w:rsidP="00B63646">
      <w:pPr>
        <w:spacing w:line="500" w:lineRule="exact"/>
        <w:rPr>
          <w:rFonts w:ascii="標楷體" w:eastAsia="標楷體" w:hAnsi="標楷體"/>
          <w:sz w:val="28"/>
          <w:szCs w:val="28"/>
        </w:rPr>
      </w:pPr>
      <w:r>
        <w:rPr>
          <w:rFonts w:ascii="標楷體" w:eastAsia="標楷體" w:hAnsi="標楷體"/>
          <w:sz w:val="28"/>
          <w:szCs w:val="28"/>
        </w:rPr>
        <w:t xml:space="preserve">  (</w:t>
      </w:r>
      <w:proofErr w:type="gramStart"/>
      <w:r>
        <w:rPr>
          <w:rFonts w:ascii="標楷體" w:eastAsia="標楷體" w:hAnsi="標楷體"/>
          <w:sz w:val="28"/>
          <w:szCs w:val="28"/>
        </w:rPr>
        <w:t>一</w:t>
      </w:r>
      <w:proofErr w:type="gramEnd"/>
      <w:r>
        <w:rPr>
          <w:rFonts w:ascii="標楷體" w:eastAsia="標楷體" w:hAnsi="標楷體"/>
          <w:sz w:val="28"/>
          <w:szCs w:val="28"/>
        </w:rPr>
        <w:t>)學費：每學期學費免費</w:t>
      </w:r>
    </w:p>
    <w:p w:rsidR="00DC260A" w:rsidRPr="00DC260A" w:rsidRDefault="00DC260A" w:rsidP="00B63646">
      <w:pPr>
        <w:spacing w:line="500" w:lineRule="exact"/>
        <w:rPr>
          <w:rFonts w:ascii="標楷體" w:eastAsia="標楷體" w:hAnsi="標楷體"/>
          <w:sz w:val="28"/>
          <w:szCs w:val="28"/>
        </w:rPr>
      </w:pPr>
      <w:r>
        <w:rPr>
          <w:rFonts w:ascii="標楷體" w:eastAsia="標楷體" w:hAnsi="標楷體"/>
          <w:sz w:val="28"/>
          <w:szCs w:val="28"/>
        </w:rPr>
        <w:t xml:space="preserve">  (二)材料費：</w:t>
      </w:r>
      <w:r w:rsidRPr="00BD7560">
        <w:rPr>
          <w:rFonts w:ascii="標楷體" w:eastAsia="標楷體" w:hAnsi="標楷體" w:hint="eastAsia"/>
          <w:sz w:val="28"/>
          <w:szCs w:val="28"/>
        </w:rPr>
        <w:t>每學期1600元</w:t>
      </w:r>
    </w:p>
    <w:p w:rsidR="00DC260A" w:rsidRPr="00DC260A" w:rsidRDefault="00DC260A" w:rsidP="00B63646">
      <w:pPr>
        <w:spacing w:line="500" w:lineRule="exact"/>
        <w:rPr>
          <w:rFonts w:ascii="標楷體" w:eastAsia="標楷體" w:hAnsi="標楷體"/>
          <w:sz w:val="28"/>
          <w:szCs w:val="28"/>
        </w:rPr>
      </w:pPr>
      <w:r>
        <w:rPr>
          <w:rFonts w:ascii="標楷體" w:eastAsia="標楷體" w:hAnsi="標楷體"/>
          <w:sz w:val="28"/>
          <w:szCs w:val="28"/>
        </w:rPr>
        <w:t xml:space="preserve">　(三)雜費</w:t>
      </w:r>
      <w:r w:rsidRPr="00BD7560">
        <w:rPr>
          <w:rFonts w:ascii="標楷體" w:eastAsia="標楷體" w:hAnsi="標楷體" w:hint="eastAsia"/>
          <w:sz w:val="28"/>
          <w:szCs w:val="28"/>
        </w:rPr>
        <w:t>(大、中、</w:t>
      </w:r>
      <w:proofErr w:type="gramStart"/>
      <w:r w:rsidRPr="00BD7560">
        <w:rPr>
          <w:rFonts w:ascii="標楷體" w:eastAsia="標楷體" w:hAnsi="標楷體" w:hint="eastAsia"/>
          <w:sz w:val="28"/>
          <w:szCs w:val="28"/>
        </w:rPr>
        <w:t>小班期繳</w:t>
      </w:r>
      <w:proofErr w:type="gramEnd"/>
      <w:r w:rsidRPr="00BD7560">
        <w:rPr>
          <w:rFonts w:ascii="標楷體" w:eastAsia="標楷體" w:hAnsi="標楷體" w:hint="eastAsia"/>
          <w:sz w:val="28"/>
          <w:szCs w:val="28"/>
        </w:rPr>
        <w:t>)：每學期3800元</w:t>
      </w:r>
    </w:p>
    <w:p w:rsidR="00DC260A" w:rsidRPr="00DC260A" w:rsidRDefault="00DC260A" w:rsidP="00B63646">
      <w:pPr>
        <w:spacing w:line="500" w:lineRule="exact"/>
        <w:rPr>
          <w:rFonts w:ascii="標楷體" w:eastAsia="標楷體" w:hAnsi="標楷體"/>
          <w:sz w:val="28"/>
          <w:szCs w:val="28"/>
        </w:rPr>
      </w:pPr>
      <w:r>
        <w:rPr>
          <w:rFonts w:ascii="標楷體" w:eastAsia="標楷體" w:hAnsi="標楷體"/>
          <w:sz w:val="28"/>
          <w:szCs w:val="28"/>
        </w:rPr>
        <w:t xml:space="preserve">      </w:t>
      </w:r>
      <w:r w:rsidRPr="00DC260A">
        <w:rPr>
          <w:rFonts w:ascii="標楷體" w:eastAsia="標楷體" w:hAnsi="標楷體"/>
          <w:sz w:val="28"/>
          <w:szCs w:val="28"/>
        </w:rPr>
        <w:t>雜費(</w:t>
      </w:r>
      <w:r w:rsidRPr="00DC260A">
        <w:rPr>
          <w:rFonts w:ascii="標楷體" w:eastAsia="標楷體" w:hAnsi="標楷體" w:hint="eastAsia"/>
          <w:sz w:val="28"/>
          <w:szCs w:val="28"/>
        </w:rPr>
        <w:t>幼</w:t>
      </w:r>
      <w:proofErr w:type="gramStart"/>
      <w:r w:rsidRPr="00DC260A">
        <w:rPr>
          <w:rFonts w:ascii="標楷體" w:eastAsia="標楷體" w:hAnsi="標楷體" w:hint="eastAsia"/>
          <w:sz w:val="28"/>
          <w:szCs w:val="28"/>
        </w:rPr>
        <w:t>幼班期繳</w:t>
      </w:r>
      <w:proofErr w:type="gramEnd"/>
      <w:r w:rsidRPr="00DC260A">
        <w:rPr>
          <w:rFonts w:ascii="標楷體" w:eastAsia="標楷體" w:hAnsi="標楷體" w:hint="eastAsia"/>
          <w:sz w:val="28"/>
          <w:szCs w:val="28"/>
        </w:rPr>
        <w:t>)：每學期5000元</w:t>
      </w:r>
    </w:p>
    <w:p w:rsidR="00DC260A" w:rsidRPr="00DC260A" w:rsidRDefault="00DC260A" w:rsidP="00B63646">
      <w:pPr>
        <w:spacing w:line="500" w:lineRule="exact"/>
        <w:rPr>
          <w:rFonts w:ascii="標楷體" w:eastAsia="標楷體" w:hAnsi="標楷體"/>
          <w:sz w:val="28"/>
          <w:szCs w:val="28"/>
        </w:rPr>
      </w:pPr>
      <w:r>
        <w:rPr>
          <w:rFonts w:ascii="標楷體" w:eastAsia="標楷體" w:hAnsi="標楷體"/>
          <w:sz w:val="28"/>
          <w:szCs w:val="28"/>
        </w:rPr>
        <w:t xml:space="preserve">  (四)午</w:t>
      </w:r>
      <w:r w:rsidRPr="00BD7560">
        <w:rPr>
          <w:rFonts w:ascii="標楷體" w:eastAsia="標楷體" w:hAnsi="標楷體"/>
          <w:sz w:val="28"/>
          <w:szCs w:val="28"/>
        </w:rPr>
        <w:t>餐費(</w:t>
      </w:r>
      <w:proofErr w:type="gramStart"/>
      <w:r w:rsidR="00821A63">
        <w:rPr>
          <w:rFonts w:ascii="標楷體" w:eastAsia="標楷體" w:hAnsi="標楷體" w:hint="eastAsia"/>
          <w:sz w:val="28"/>
          <w:szCs w:val="28"/>
        </w:rPr>
        <w:t>期</w:t>
      </w:r>
      <w:r w:rsidRPr="00BD7560">
        <w:rPr>
          <w:rFonts w:ascii="標楷體" w:eastAsia="標楷體" w:hAnsi="標楷體"/>
          <w:sz w:val="28"/>
          <w:szCs w:val="28"/>
        </w:rPr>
        <w:t>繳</w:t>
      </w:r>
      <w:proofErr w:type="gramEnd"/>
      <w:r w:rsidRPr="00BD7560">
        <w:rPr>
          <w:rFonts w:ascii="標楷體" w:eastAsia="標楷體" w:hAnsi="標楷體"/>
          <w:sz w:val="28"/>
          <w:szCs w:val="28"/>
        </w:rPr>
        <w:t>)：每</w:t>
      </w:r>
      <w:r w:rsidR="00821A63">
        <w:rPr>
          <w:rFonts w:ascii="標楷體" w:eastAsia="標楷體" w:hAnsi="標楷體" w:hint="eastAsia"/>
          <w:sz w:val="28"/>
          <w:szCs w:val="28"/>
        </w:rPr>
        <w:t>學期30</w:t>
      </w:r>
      <w:r w:rsidRPr="00BD7560">
        <w:rPr>
          <w:rFonts w:ascii="標楷體" w:eastAsia="標楷體" w:hAnsi="標楷體"/>
          <w:sz w:val="28"/>
          <w:szCs w:val="28"/>
        </w:rPr>
        <w:t>00元</w:t>
      </w:r>
      <w:r w:rsidRPr="00DC260A">
        <w:rPr>
          <w:rFonts w:ascii="標楷體" w:eastAsia="標楷體" w:hAnsi="標楷體"/>
          <w:sz w:val="28"/>
          <w:szCs w:val="28"/>
        </w:rPr>
        <w:t xml:space="preserve"> </w:t>
      </w:r>
    </w:p>
    <w:p w:rsidR="00DC260A" w:rsidRPr="00DC260A" w:rsidRDefault="00DC260A" w:rsidP="00B63646">
      <w:pPr>
        <w:spacing w:line="500" w:lineRule="exact"/>
        <w:rPr>
          <w:rFonts w:ascii="標楷體" w:eastAsia="標楷體" w:hAnsi="標楷體"/>
          <w:sz w:val="28"/>
          <w:szCs w:val="28"/>
        </w:rPr>
      </w:pPr>
      <w:r>
        <w:rPr>
          <w:rFonts w:ascii="標楷體" w:eastAsia="標楷體" w:hAnsi="標楷體"/>
          <w:sz w:val="28"/>
          <w:szCs w:val="28"/>
        </w:rPr>
        <w:t xml:space="preserve">      </w:t>
      </w:r>
      <w:r w:rsidRPr="00DC260A">
        <w:rPr>
          <w:rFonts w:ascii="標楷體" w:eastAsia="標楷體" w:hAnsi="標楷體"/>
          <w:sz w:val="28"/>
          <w:szCs w:val="28"/>
        </w:rPr>
        <w:t>點心費(</w:t>
      </w:r>
      <w:proofErr w:type="gramStart"/>
      <w:r w:rsidR="00821A63">
        <w:rPr>
          <w:rFonts w:ascii="標楷體" w:eastAsia="標楷體" w:hAnsi="標楷體" w:hint="eastAsia"/>
          <w:sz w:val="28"/>
          <w:szCs w:val="28"/>
        </w:rPr>
        <w:t>期</w:t>
      </w:r>
      <w:r w:rsidRPr="00DC260A">
        <w:rPr>
          <w:rFonts w:ascii="標楷體" w:eastAsia="標楷體" w:hAnsi="標楷體"/>
          <w:sz w:val="28"/>
          <w:szCs w:val="28"/>
        </w:rPr>
        <w:t>繳</w:t>
      </w:r>
      <w:proofErr w:type="gramEnd"/>
      <w:r w:rsidRPr="00DC260A">
        <w:rPr>
          <w:rFonts w:ascii="標楷體" w:eastAsia="標楷體" w:hAnsi="標楷體"/>
          <w:sz w:val="28"/>
          <w:szCs w:val="28"/>
        </w:rPr>
        <w:t>)：每</w:t>
      </w:r>
      <w:r w:rsidR="00821A63">
        <w:rPr>
          <w:rFonts w:ascii="標楷體" w:eastAsia="標楷體" w:hAnsi="標楷體" w:hint="eastAsia"/>
          <w:sz w:val="28"/>
          <w:szCs w:val="28"/>
        </w:rPr>
        <w:t>學期2</w:t>
      </w:r>
      <w:r w:rsidRPr="00DC260A">
        <w:rPr>
          <w:rFonts w:ascii="標楷體" w:eastAsia="標楷體" w:hAnsi="標楷體"/>
          <w:sz w:val="28"/>
          <w:szCs w:val="28"/>
        </w:rPr>
        <w:t>400元</w:t>
      </w:r>
    </w:p>
    <w:p w:rsidR="00DC260A" w:rsidRPr="00DC260A" w:rsidRDefault="00DC260A" w:rsidP="00B63646">
      <w:pPr>
        <w:spacing w:line="500" w:lineRule="exact"/>
        <w:rPr>
          <w:rFonts w:ascii="標楷體" w:eastAsia="標楷體" w:hAnsi="標楷體"/>
          <w:sz w:val="28"/>
          <w:szCs w:val="28"/>
        </w:rPr>
      </w:pPr>
      <w:r>
        <w:rPr>
          <w:rFonts w:ascii="標楷體" w:eastAsia="標楷體" w:hAnsi="標楷體"/>
          <w:sz w:val="28"/>
          <w:szCs w:val="28"/>
        </w:rPr>
        <w:t xml:space="preserve">  (五)活</w:t>
      </w:r>
      <w:r w:rsidRPr="00BD7560">
        <w:rPr>
          <w:rFonts w:ascii="標楷體" w:eastAsia="標楷體" w:hAnsi="標楷體"/>
          <w:sz w:val="28"/>
          <w:szCs w:val="28"/>
        </w:rPr>
        <w:t>動費(</w:t>
      </w:r>
      <w:proofErr w:type="gramStart"/>
      <w:r w:rsidR="00821A63">
        <w:rPr>
          <w:rFonts w:ascii="標楷體" w:eastAsia="標楷體" w:hAnsi="標楷體" w:hint="eastAsia"/>
          <w:sz w:val="28"/>
          <w:szCs w:val="28"/>
        </w:rPr>
        <w:t>期</w:t>
      </w:r>
      <w:r w:rsidRPr="00BD7560">
        <w:rPr>
          <w:rFonts w:ascii="標楷體" w:eastAsia="標楷體" w:hAnsi="標楷體"/>
          <w:sz w:val="28"/>
          <w:szCs w:val="28"/>
        </w:rPr>
        <w:t>繳</w:t>
      </w:r>
      <w:proofErr w:type="gramEnd"/>
      <w:r w:rsidRPr="00BD7560">
        <w:rPr>
          <w:rFonts w:ascii="標楷體" w:eastAsia="標楷體" w:hAnsi="標楷體"/>
          <w:sz w:val="28"/>
          <w:szCs w:val="28"/>
        </w:rPr>
        <w:t>)：每</w:t>
      </w:r>
      <w:r w:rsidR="00821A63">
        <w:rPr>
          <w:rFonts w:ascii="標楷體" w:eastAsia="標楷體" w:hAnsi="標楷體" w:hint="eastAsia"/>
          <w:sz w:val="28"/>
          <w:szCs w:val="28"/>
        </w:rPr>
        <w:t>1</w:t>
      </w:r>
      <w:r w:rsidRPr="00BD7560">
        <w:rPr>
          <w:rFonts w:ascii="標楷體" w:eastAsia="標楷體" w:hAnsi="標楷體" w:hint="eastAsia"/>
          <w:sz w:val="28"/>
          <w:szCs w:val="28"/>
        </w:rPr>
        <w:t>2</w:t>
      </w:r>
      <w:r w:rsidRPr="00BD7560">
        <w:rPr>
          <w:rFonts w:ascii="標楷體" w:eastAsia="標楷體" w:hAnsi="標楷體"/>
          <w:sz w:val="28"/>
          <w:szCs w:val="28"/>
        </w:rPr>
        <w:t>00元</w:t>
      </w:r>
    </w:p>
    <w:p w:rsidR="00BC476F" w:rsidRPr="00C00A33" w:rsidRDefault="00DC260A" w:rsidP="00B63646">
      <w:pPr>
        <w:spacing w:line="500" w:lineRule="exact"/>
        <w:rPr>
          <w:rFonts w:ascii="新細明體" w:eastAsia="新細明體" w:hAnsi="新細明體"/>
          <w:color w:val="000000" w:themeColor="text1"/>
          <w:sz w:val="28"/>
          <w:szCs w:val="28"/>
        </w:rPr>
      </w:pPr>
      <w:r w:rsidRPr="00C00A33">
        <w:rPr>
          <w:rFonts w:ascii="標楷體" w:eastAsia="標楷體" w:hAnsi="標楷體"/>
          <w:color w:val="000000" w:themeColor="text1"/>
          <w:sz w:val="28"/>
          <w:szCs w:val="28"/>
        </w:rPr>
        <w:t xml:space="preserve">  (六)交通費(月繳)：月</w:t>
      </w:r>
      <w:r w:rsidR="00C908C0" w:rsidRPr="00C00A33">
        <w:rPr>
          <w:rFonts w:ascii="標楷體" w:eastAsia="標楷體" w:hAnsi="標楷體" w:hint="eastAsia"/>
          <w:color w:val="000000" w:themeColor="text1"/>
          <w:sz w:val="28"/>
          <w:szCs w:val="28"/>
        </w:rPr>
        <w:t>/</w:t>
      </w:r>
      <w:proofErr w:type="gramStart"/>
      <w:r w:rsidRPr="00C00A33">
        <w:rPr>
          <w:rFonts w:ascii="標楷體" w:eastAsia="標楷體" w:hAnsi="標楷體"/>
          <w:color w:val="000000" w:themeColor="text1"/>
          <w:sz w:val="28"/>
          <w:szCs w:val="28"/>
        </w:rPr>
        <w:t>全趟600元</w:t>
      </w:r>
      <w:proofErr w:type="gramEnd"/>
      <w:r w:rsidRPr="00C00A33">
        <w:rPr>
          <w:rFonts w:ascii="標楷體" w:eastAsia="標楷體" w:hAnsi="標楷體"/>
          <w:color w:val="000000" w:themeColor="text1"/>
          <w:sz w:val="28"/>
          <w:szCs w:val="28"/>
        </w:rPr>
        <w:t>，</w:t>
      </w:r>
      <w:r w:rsidR="00C908C0" w:rsidRPr="00C00A33">
        <w:rPr>
          <w:rFonts w:ascii="標楷體" w:eastAsia="標楷體" w:hAnsi="標楷體" w:hint="eastAsia"/>
          <w:color w:val="000000" w:themeColor="text1"/>
          <w:sz w:val="28"/>
          <w:szCs w:val="28"/>
        </w:rPr>
        <w:t>月/</w:t>
      </w:r>
      <w:proofErr w:type="gramStart"/>
      <w:r w:rsidRPr="00C00A33">
        <w:rPr>
          <w:rFonts w:ascii="標楷體" w:eastAsia="標楷體" w:hAnsi="標楷體"/>
          <w:color w:val="000000" w:themeColor="text1"/>
          <w:sz w:val="28"/>
          <w:szCs w:val="28"/>
        </w:rPr>
        <w:t>半趟300元</w:t>
      </w:r>
      <w:proofErr w:type="gramEnd"/>
      <w:r w:rsidR="00DE5BCA" w:rsidRPr="00C00A33">
        <w:rPr>
          <w:rFonts w:ascii="標楷體" w:eastAsia="標楷體" w:hAnsi="標楷體" w:hint="eastAsia"/>
          <w:color w:val="000000" w:themeColor="text1"/>
          <w:sz w:val="28"/>
          <w:szCs w:val="28"/>
        </w:rPr>
        <w:t>(限既定路線內者)</w:t>
      </w:r>
      <w:r w:rsidR="00BC476F" w:rsidRPr="00C00A33">
        <w:rPr>
          <w:rFonts w:ascii="新細明體" w:eastAsia="新細明體" w:hAnsi="新細明體" w:hint="eastAsia"/>
          <w:color w:val="000000" w:themeColor="text1"/>
          <w:sz w:val="28"/>
          <w:szCs w:val="28"/>
        </w:rPr>
        <w:t>，</w:t>
      </w:r>
    </w:p>
    <w:p w:rsidR="00DC260A" w:rsidRPr="00C00A33" w:rsidRDefault="00BC476F" w:rsidP="00B63646">
      <w:pPr>
        <w:spacing w:line="500" w:lineRule="exact"/>
        <w:rPr>
          <w:rFonts w:ascii="標楷體" w:eastAsia="標楷體" w:hAnsi="標楷體"/>
          <w:color w:val="000000" w:themeColor="text1"/>
          <w:sz w:val="28"/>
          <w:szCs w:val="28"/>
        </w:rPr>
      </w:pPr>
      <w:r w:rsidRPr="00C00A33">
        <w:rPr>
          <w:rFonts w:ascii="新細明體" w:eastAsia="新細明體" w:hAnsi="新細明體" w:hint="eastAsia"/>
          <w:color w:val="000000" w:themeColor="text1"/>
          <w:sz w:val="28"/>
          <w:szCs w:val="28"/>
        </w:rPr>
        <w:t xml:space="preserve">                    </w:t>
      </w:r>
      <w:r w:rsidRPr="00C00A33">
        <w:rPr>
          <w:rFonts w:ascii="標楷體" w:eastAsia="標楷體" w:hAnsi="標楷體" w:hint="eastAsia"/>
          <w:color w:val="000000" w:themeColor="text1"/>
          <w:sz w:val="28"/>
          <w:szCs w:val="28"/>
        </w:rPr>
        <w:t>月/</w:t>
      </w:r>
      <w:proofErr w:type="gramStart"/>
      <w:r w:rsidR="007D14B0" w:rsidRPr="00C00A33">
        <w:rPr>
          <w:rFonts w:ascii="標楷體" w:eastAsia="標楷體" w:hAnsi="標楷體" w:hint="eastAsia"/>
          <w:color w:val="000000" w:themeColor="text1"/>
          <w:sz w:val="28"/>
          <w:szCs w:val="28"/>
        </w:rPr>
        <w:t>全</w:t>
      </w:r>
      <w:r w:rsidRPr="00C00A33">
        <w:rPr>
          <w:rFonts w:ascii="標楷體" w:eastAsia="標楷體" w:hAnsi="標楷體" w:hint="eastAsia"/>
          <w:color w:val="000000" w:themeColor="text1"/>
          <w:sz w:val="28"/>
          <w:szCs w:val="28"/>
        </w:rPr>
        <w:t>趟700元</w:t>
      </w:r>
      <w:proofErr w:type="gramEnd"/>
      <w:r w:rsidRPr="00C00A33">
        <w:rPr>
          <w:rFonts w:ascii="新細明體" w:eastAsia="新細明體" w:hAnsi="新細明體" w:hint="eastAsia"/>
          <w:color w:val="000000" w:themeColor="text1"/>
          <w:sz w:val="28"/>
          <w:szCs w:val="28"/>
        </w:rPr>
        <w:t>，</w:t>
      </w:r>
      <w:r w:rsidRPr="00C00A33">
        <w:rPr>
          <w:rFonts w:ascii="標楷體" w:eastAsia="標楷體" w:hAnsi="標楷體" w:hint="eastAsia"/>
          <w:color w:val="000000" w:themeColor="text1"/>
          <w:sz w:val="28"/>
          <w:szCs w:val="28"/>
        </w:rPr>
        <w:t>月/</w:t>
      </w:r>
      <w:proofErr w:type="gramStart"/>
      <w:r w:rsidR="00671431" w:rsidRPr="00C00A33">
        <w:rPr>
          <w:rFonts w:ascii="標楷體" w:eastAsia="標楷體" w:hAnsi="標楷體" w:hint="eastAsia"/>
          <w:color w:val="000000" w:themeColor="text1"/>
          <w:sz w:val="28"/>
          <w:szCs w:val="28"/>
        </w:rPr>
        <w:t>半</w:t>
      </w:r>
      <w:r w:rsidRPr="00C00A33">
        <w:rPr>
          <w:rFonts w:ascii="標楷體" w:eastAsia="標楷體" w:hAnsi="標楷體" w:hint="eastAsia"/>
          <w:color w:val="000000" w:themeColor="text1"/>
          <w:sz w:val="28"/>
          <w:szCs w:val="28"/>
        </w:rPr>
        <w:t>趟350元</w:t>
      </w:r>
      <w:proofErr w:type="gramEnd"/>
      <w:r w:rsidR="00DE5BCA" w:rsidRPr="00C00A33">
        <w:rPr>
          <w:rFonts w:ascii="標楷體" w:eastAsia="標楷體" w:hAnsi="標楷體" w:hint="eastAsia"/>
          <w:color w:val="000000" w:themeColor="text1"/>
          <w:sz w:val="28"/>
          <w:szCs w:val="28"/>
        </w:rPr>
        <w:t>(限既定路線外1公里內者)</w:t>
      </w:r>
    </w:p>
    <w:p w:rsidR="00DC260A" w:rsidRPr="00BD7560" w:rsidRDefault="00DC260A" w:rsidP="00B63646">
      <w:pPr>
        <w:spacing w:line="500" w:lineRule="exact"/>
        <w:rPr>
          <w:rFonts w:ascii="標楷體" w:eastAsia="標楷體" w:hAnsi="標楷體"/>
          <w:sz w:val="28"/>
          <w:szCs w:val="28"/>
        </w:rPr>
      </w:pPr>
      <w:r>
        <w:rPr>
          <w:rFonts w:ascii="標楷體" w:eastAsia="標楷體" w:hAnsi="標楷體"/>
          <w:sz w:val="28"/>
          <w:szCs w:val="28"/>
        </w:rPr>
        <w:t xml:space="preserve">  (七)保</w:t>
      </w:r>
      <w:r w:rsidRPr="00BD7560">
        <w:rPr>
          <w:rFonts w:ascii="標楷體" w:eastAsia="標楷體" w:hAnsi="標楷體"/>
          <w:sz w:val="28"/>
          <w:szCs w:val="28"/>
        </w:rPr>
        <w:t>險費：依據教育處公告之決標金額收取</w:t>
      </w:r>
    </w:p>
    <w:p w:rsidR="00DC260A" w:rsidRDefault="00DC260A" w:rsidP="00B63646">
      <w:pPr>
        <w:spacing w:line="500" w:lineRule="exact"/>
        <w:rPr>
          <w:rFonts w:ascii="標楷體" w:eastAsia="標楷體" w:hAnsi="標楷體"/>
          <w:sz w:val="28"/>
          <w:szCs w:val="28"/>
        </w:rPr>
      </w:pPr>
      <w:r>
        <w:rPr>
          <w:rFonts w:ascii="標楷體" w:eastAsia="標楷體" w:hAnsi="標楷體"/>
          <w:sz w:val="28"/>
          <w:szCs w:val="28"/>
        </w:rPr>
        <w:t xml:space="preserve">  (八)學</w:t>
      </w:r>
      <w:r w:rsidRPr="00BD7560">
        <w:rPr>
          <w:rFonts w:ascii="標楷體" w:eastAsia="標楷體" w:hAnsi="標楷體"/>
          <w:sz w:val="28"/>
          <w:szCs w:val="28"/>
        </w:rPr>
        <w:t>期開學之後至招收截止日之前入園的幼童月費部分活動雜費及材料費收取</w:t>
      </w:r>
    </w:p>
    <w:p w:rsidR="00C54196" w:rsidRDefault="00DC260A" w:rsidP="00B63646">
      <w:pPr>
        <w:spacing w:line="500" w:lineRule="exact"/>
        <w:rPr>
          <w:rFonts w:ascii="標楷體" w:eastAsia="標楷體" w:hAnsi="標楷體"/>
          <w:sz w:val="28"/>
          <w:szCs w:val="28"/>
        </w:rPr>
      </w:pPr>
      <w:r>
        <w:rPr>
          <w:rFonts w:ascii="標楷體" w:eastAsia="標楷體" w:hAnsi="標楷體"/>
          <w:sz w:val="28"/>
          <w:szCs w:val="28"/>
        </w:rPr>
        <w:t xml:space="preserve">      </w:t>
      </w:r>
      <w:r w:rsidR="00C54196" w:rsidRPr="00BD7560">
        <w:rPr>
          <w:rFonts w:ascii="標楷體" w:eastAsia="標楷體" w:hAnsi="標楷體"/>
          <w:sz w:val="28"/>
          <w:szCs w:val="28"/>
        </w:rPr>
        <w:t>以整個月計算，午餐點心及交通費按日</w:t>
      </w:r>
      <w:proofErr w:type="gramStart"/>
      <w:r w:rsidR="00C54196" w:rsidRPr="00BD7560">
        <w:rPr>
          <w:rFonts w:ascii="標楷體" w:eastAsia="標楷體" w:hAnsi="標楷體"/>
          <w:sz w:val="28"/>
          <w:szCs w:val="28"/>
        </w:rPr>
        <w:t>（</w:t>
      </w:r>
      <w:proofErr w:type="gramEnd"/>
      <w:r w:rsidR="00C54196" w:rsidRPr="00BD7560">
        <w:rPr>
          <w:rFonts w:ascii="標楷體" w:eastAsia="標楷體" w:hAnsi="標楷體"/>
          <w:sz w:val="28"/>
          <w:szCs w:val="28"/>
        </w:rPr>
        <w:t>每月費</w:t>
      </w:r>
      <w:r w:rsidR="00C54196">
        <w:rPr>
          <w:rFonts w:ascii="標楷體" w:eastAsia="標楷體" w:hAnsi="標楷體"/>
          <w:sz w:val="28"/>
          <w:szCs w:val="28"/>
        </w:rPr>
        <w:t>用</w:t>
      </w:r>
      <w:r w:rsidR="00C54196" w:rsidRPr="00BD7560">
        <w:rPr>
          <w:rFonts w:ascii="標楷體" w:eastAsia="標楷體" w:hAnsi="標楷體"/>
          <w:sz w:val="28"/>
          <w:szCs w:val="28"/>
        </w:rPr>
        <w:t>除以實際上課天</w:t>
      </w:r>
      <w:r w:rsidR="00A21096" w:rsidRPr="00BD7560">
        <w:rPr>
          <w:rFonts w:ascii="標楷體" w:eastAsia="標楷體" w:hAnsi="標楷體"/>
          <w:sz w:val="28"/>
          <w:szCs w:val="28"/>
        </w:rPr>
        <w:t>數為每日</w:t>
      </w:r>
    </w:p>
    <w:p w:rsidR="00C54196" w:rsidRDefault="00C54196" w:rsidP="00B63646">
      <w:pPr>
        <w:spacing w:line="500" w:lineRule="exact"/>
        <w:rPr>
          <w:rFonts w:ascii="標楷體" w:eastAsia="標楷體" w:hAnsi="標楷體"/>
          <w:sz w:val="28"/>
          <w:szCs w:val="28"/>
        </w:rPr>
      </w:pPr>
      <w:r>
        <w:rPr>
          <w:rFonts w:ascii="標楷體" w:eastAsia="標楷體" w:hAnsi="標楷體"/>
          <w:sz w:val="28"/>
          <w:szCs w:val="28"/>
        </w:rPr>
        <w:t xml:space="preserve">      </w:t>
      </w:r>
      <w:r w:rsidRPr="00BD7560">
        <w:rPr>
          <w:rFonts w:ascii="標楷體" w:eastAsia="標楷體" w:hAnsi="標楷體"/>
          <w:sz w:val="28"/>
          <w:szCs w:val="28"/>
        </w:rPr>
        <w:t>應收取之費用；繳交費用為當天起至月底剩餘實際上課天數</w:t>
      </w:r>
      <w:r w:rsidR="00DC260A" w:rsidRPr="00BD7560">
        <w:rPr>
          <w:rFonts w:ascii="標楷體" w:eastAsia="標楷體" w:hAnsi="標楷體"/>
          <w:sz w:val="28"/>
          <w:szCs w:val="28"/>
        </w:rPr>
        <w:sym w:font="Wingdings 2" w:char="F04F"/>
      </w:r>
      <w:r w:rsidR="00DC260A" w:rsidRPr="00BD7560">
        <w:rPr>
          <w:rFonts w:ascii="標楷體" w:eastAsia="標楷體" w:hAnsi="標楷體"/>
          <w:sz w:val="28"/>
          <w:szCs w:val="28"/>
        </w:rPr>
        <w:t>每日</w:t>
      </w:r>
      <w:r w:rsidR="00A21096" w:rsidRPr="00BD7560">
        <w:rPr>
          <w:rFonts w:ascii="標楷體" w:eastAsia="標楷體" w:hAnsi="標楷體"/>
          <w:sz w:val="28"/>
          <w:szCs w:val="28"/>
        </w:rPr>
        <w:t>應收取之</w:t>
      </w:r>
    </w:p>
    <w:p w:rsidR="00B63646" w:rsidRDefault="00C54196" w:rsidP="00B63646">
      <w:pPr>
        <w:spacing w:line="500" w:lineRule="exact"/>
        <w:rPr>
          <w:rFonts w:ascii="標楷體" w:eastAsia="標楷體" w:hAnsi="標楷體"/>
          <w:sz w:val="28"/>
          <w:szCs w:val="28"/>
        </w:rPr>
      </w:pPr>
      <w:r>
        <w:rPr>
          <w:rFonts w:ascii="標楷體" w:eastAsia="標楷體" w:hAnsi="標楷體"/>
          <w:sz w:val="28"/>
          <w:szCs w:val="28"/>
        </w:rPr>
        <w:t xml:space="preserve">      </w:t>
      </w:r>
      <w:r w:rsidRPr="00BD7560">
        <w:rPr>
          <w:rFonts w:ascii="標楷體" w:eastAsia="標楷體" w:hAnsi="標楷體"/>
          <w:sz w:val="28"/>
          <w:szCs w:val="28"/>
        </w:rPr>
        <w:t>費用</w:t>
      </w:r>
      <w:proofErr w:type="gramStart"/>
      <w:r w:rsidRPr="00BD7560">
        <w:rPr>
          <w:rFonts w:ascii="標楷體" w:eastAsia="標楷體" w:hAnsi="標楷體"/>
          <w:sz w:val="28"/>
          <w:szCs w:val="28"/>
        </w:rPr>
        <w:t>）</w:t>
      </w:r>
      <w:proofErr w:type="gramEnd"/>
      <w:r w:rsidRPr="00BD7560">
        <w:rPr>
          <w:rFonts w:ascii="標楷體" w:eastAsia="標楷體" w:hAnsi="標楷體"/>
          <w:sz w:val="28"/>
          <w:szCs w:val="28"/>
        </w:rPr>
        <w:t>收取</w:t>
      </w:r>
    </w:p>
    <w:p w:rsidR="00C54196" w:rsidRPr="00BD7560" w:rsidRDefault="00C54196" w:rsidP="00B63646">
      <w:pPr>
        <w:spacing w:line="500" w:lineRule="exact"/>
        <w:rPr>
          <w:rFonts w:ascii="標楷體" w:eastAsia="標楷體" w:hAnsi="標楷體"/>
          <w:sz w:val="28"/>
          <w:szCs w:val="28"/>
          <w:bdr w:val="single" w:sz="4" w:space="0" w:color="auto"/>
        </w:rPr>
      </w:pPr>
      <w:r w:rsidRPr="00BD7560">
        <w:rPr>
          <w:rFonts w:ascii="標楷體" w:eastAsia="標楷體" w:hAnsi="標楷體"/>
          <w:sz w:val="28"/>
          <w:szCs w:val="28"/>
          <w:bdr w:val="single" w:sz="4" w:space="0" w:color="auto"/>
        </w:rPr>
        <w:t>二</w:t>
      </w:r>
      <w:r w:rsidRPr="00BD7560">
        <w:rPr>
          <w:rFonts w:ascii="標楷體" w:eastAsia="標楷體" w:hAnsi="標楷體" w:hint="eastAsia"/>
          <w:sz w:val="28"/>
          <w:szCs w:val="28"/>
          <w:bdr w:val="single" w:sz="4" w:space="0" w:color="auto"/>
        </w:rPr>
        <w:t>、</w:t>
      </w:r>
      <w:r w:rsidRPr="00BD7560">
        <w:rPr>
          <w:rFonts w:ascii="標楷體" w:eastAsia="標楷體" w:hAnsi="標楷體"/>
          <w:sz w:val="28"/>
          <w:szCs w:val="28"/>
          <w:bdr w:val="single" w:sz="4" w:space="0" w:color="auto"/>
        </w:rPr>
        <w:t>退費標準：</w:t>
      </w:r>
    </w:p>
    <w:p w:rsidR="00C54196" w:rsidRDefault="00C54196" w:rsidP="00B63646">
      <w:pPr>
        <w:spacing w:line="50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)代</w:t>
      </w:r>
      <w:r w:rsidRPr="00BD7560">
        <w:rPr>
          <w:rFonts w:ascii="標楷體" w:eastAsia="標楷體" w:hAnsi="標楷體"/>
          <w:sz w:val="28"/>
          <w:szCs w:val="28"/>
        </w:rPr>
        <w:t>辦費（材料費</w:t>
      </w:r>
      <w:r w:rsidRPr="00BD7560">
        <w:rPr>
          <w:rFonts w:ascii="標楷體" w:eastAsia="標楷體" w:hAnsi="標楷體" w:hint="eastAsia"/>
          <w:sz w:val="28"/>
          <w:szCs w:val="28"/>
        </w:rPr>
        <w:t>、活動費、雜費）係以月分計算，當月份不退，雜費則退還</w:t>
      </w:r>
    </w:p>
    <w:p w:rsidR="00C54196" w:rsidRDefault="00C54196" w:rsidP="00B63646">
      <w:pPr>
        <w:spacing w:line="500" w:lineRule="exact"/>
        <w:rPr>
          <w:rFonts w:ascii="標楷體" w:eastAsia="標楷體" w:hAnsi="標楷體"/>
          <w:sz w:val="28"/>
          <w:szCs w:val="28"/>
        </w:rPr>
      </w:pPr>
      <w:r>
        <w:rPr>
          <w:rFonts w:ascii="標楷體" w:eastAsia="標楷體" w:hAnsi="標楷體"/>
          <w:sz w:val="28"/>
          <w:szCs w:val="28"/>
        </w:rPr>
        <w:t xml:space="preserve">      </w:t>
      </w:r>
      <w:r w:rsidRPr="00BD7560">
        <w:rPr>
          <w:rFonts w:ascii="標楷體" w:eastAsia="標楷體" w:hAnsi="標楷體" w:hint="eastAsia"/>
          <w:sz w:val="28"/>
          <w:szCs w:val="28"/>
        </w:rPr>
        <w:t>剩餘月份；（午餐費、點心費、交通費）則退還剩餘日數之費用</w:t>
      </w:r>
    </w:p>
    <w:p w:rsidR="00C54196" w:rsidRDefault="00C54196" w:rsidP="00B63646">
      <w:pPr>
        <w:spacing w:line="500" w:lineRule="exact"/>
        <w:rPr>
          <w:rFonts w:ascii="標楷體" w:eastAsia="標楷體" w:hAnsi="標楷體"/>
          <w:sz w:val="28"/>
          <w:szCs w:val="28"/>
        </w:rPr>
      </w:pPr>
      <w:r>
        <w:rPr>
          <w:rFonts w:ascii="標楷體" w:eastAsia="標楷體" w:hAnsi="標楷體"/>
          <w:sz w:val="28"/>
          <w:szCs w:val="28"/>
        </w:rPr>
        <w:t xml:space="preserve">  (二)代</w:t>
      </w:r>
      <w:r w:rsidRPr="00BD7560">
        <w:rPr>
          <w:rFonts w:ascii="標楷體" w:eastAsia="標楷體" w:hAnsi="標楷體"/>
          <w:sz w:val="28"/>
          <w:szCs w:val="28"/>
        </w:rPr>
        <w:t>辦費減收之標準（午餐費</w:t>
      </w:r>
      <w:r w:rsidRPr="00BD7560">
        <w:rPr>
          <w:rFonts w:ascii="標楷體" w:eastAsia="標楷體" w:hAnsi="標楷體" w:hint="eastAsia"/>
          <w:sz w:val="28"/>
          <w:szCs w:val="28"/>
        </w:rPr>
        <w:t>、</w:t>
      </w:r>
      <w:r w:rsidRPr="00BD7560">
        <w:rPr>
          <w:rFonts w:ascii="標楷體" w:eastAsia="標楷體" w:hAnsi="標楷體"/>
          <w:sz w:val="28"/>
          <w:szCs w:val="28"/>
        </w:rPr>
        <w:t>點心費</w:t>
      </w:r>
      <w:r w:rsidRPr="00BD7560">
        <w:rPr>
          <w:rFonts w:ascii="標楷體" w:eastAsia="標楷體" w:hAnsi="標楷體" w:hint="eastAsia"/>
          <w:sz w:val="28"/>
          <w:szCs w:val="28"/>
        </w:rPr>
        <w:t>、</w:t>
      </w:r>
      <w:r w:rsidRPr="00BD7560">
        <w:rPr>
          <w:rFonts w:ascii="標楷體" w:eastAsia="標楷體" w:hAnsi="標楷體"/>
          <w:sz w:val="28"/>
          <w:szCs w:val="28"/>
        </w:rPr>
        <w:t>交通費）除縣府規定春節假期一律要</w:t>
      </w:r>
    </w:p>
    <w:p w:rsidR="00C54196" w:rsidRDefault="00C54196" w:rsidP="00B63646">
      <w:pPr>
        <w:spacing w:line="500" w:lineRule="exact"/>
        <w:rPr>
          <w:rFonts w:ascii="標楷體" w:eastAsia="標楷體" w:hAnsi="標楷體"/>
          <w:sz w:val="28"/>
          <w:szCs w:val="28"/>
        </w:rPr>
      </w:pPr>
      <w:r>
        <w:rPr>
          <w:rFonts w:ascii="標楷體" w:eastAsia="標楷體" w:hAnsi="標楷體"/>
          <w:sz w:val="28"/>
          <w:szCs w:val="28"/>
        </w:rPr>
        <w:t xml:space="preserve">      </w:t>
      </w:r>
      <w:proofErr w:type="gramStart"/>
      <w:r w:rsidRPr="00BD7560">
        <w:rPr>
          <w:rFonts w:ascii="標楷體" w:eastAsia="標楷體" w:hAnsi="標楷體"/>
          <w:sz w:val="28"/>
          <w:szCs w:val="28"/>
        </w:rPr>
        <w:t>減收外</w:t>
      </w:r>
      <w:proofErr w:type="gramEnd"/>
      <w:r w:rsidRPr="00BD7560">
        <w:rPr>
          <w:rFonts w:ascii="標楷體" w:eastAsia="標楷體" w:hAnsi="標楷體"/>
          <w:sz w:val="28"/>
          <w:szCs w:val="28"/>
        </w:rPr>
        <w:t>，其餘請假減收或退費之標準</w:t>
      </w:r>
      <w:proofErr w:type="gramStart"/>
      <w:r>
        <w:rPr>
          <w:rFonts w:ascii="標楷體" w:eastAsia="標楷體" w:hAnsi="標楷體"/>
          <w:sz w:val="28"/>
          <w:szCs w:val="28"/>
        </w:rPr>
        <w:t>（</w:t>
      </w:r>
      <w:proofErr w:type="gramEnd"/>
      <w:r w:rsidRPr="00BD7560">
        <w:rPr>
          <w:rFonts w:ascii="標楷體" w:eastAsia="標楷體" w:hAnsi="標楷體"/>
          <w:sz w:val="28"/>
          <w:szCs w:val="28"/>
        </w:rPr>
        <w:t>事假要三天</w:t>
      </w:r>
      <w:r w:rsidR="00A21096" w:rsidRPr="00BD7560">
        <w:rPr>
          <w:rFonts w:ascii="標楷體" w:eastAsia="標楷體" w:hAnsi="標楷體"/>
          <w:sz w:val="28"/>
          <w:szCs w:val="28"/>
        </w:rPr>
        <w:t>以前</w:t>
      </w:r>
      <w:r w:rsidR="00A21096">
        <w:rPr>
          <w:rFonts w:ascii="標楷體" w:eastAsia="標楷體" w:hAnsi="標楷體" w:hint="eastAsia"/>
          <w:sz w:val="28"/>
          <w:szCs w:val="28"/>
        </w:rPr>
        <w:t>事</w:t>
      </w:r>
      <w:r w:rsidR="00A21096" w:rsidRPr="00BD7560">
        <w:rPr>
          <w:rFonts w:ascii="標楷體" w:eastAsia="標楷體" w:hAnsi="標楷體"/>
          <w:sz w:val="28"/>
          <w:szCs w:val="28"/>
        </w:rPr>
        <w:t>先請且一次</w:t>
      </w:r>
      <w:r w:rsidR="00A21096">
        <w:rPr>
          <w:rFonts w:ascii="標楷體" w:eastAsia="標楷體" w:hAnsi="標楷體"/>
          <w:sz w:val="28"/>
          <w:szCs w:val="28"/>
        </w:rPr>
        <w:t>連續達</w:t>
      </w:r>
    </w:p>
    <w:p w:rsidR="00C54196" w:rsidRDefault="00C54196" w:rsidP="00B63646">
      <w:pPr>
        <w:spacing w:line="500" w:lineRule="exact"/>
        <w:rPr>
          <w:rFonts w:ascii="標楷體" w:eastAsia="標楷體" w:hAnsi="標楷體"/>
          <w:sz w:val="28"/>
          <w:szCs w:val="28"/>
        </w:rPr>
      </w:pPr>
      <w:r>
        <w:rPr>
          <w:rFonts w:ascii="標楷體" w:eastAsia="標楷體" w:hAnsi="標楷體"/>
          <w:sz w:val="28"/>
          <w:szCs w:val="28"/>
        </w:rPr>
        <w:t xml:space="preserve">      五日以上者；病假要連續</w:t>
      </w:r>
      <w:proofErr w:type="gramStart"/>
      <w:r>
        <w:rPr>
          <w:rFonts w:ascii="標楷體" w:eastAsia="標楷體" w:hAnsi="標楷體"/>
          <w:sz w:val="28"/>
          <w:szCs w:val="28"/>
        </w:rPr>
        <w:t>一次請達五日</w:t>
      </w:r>
      <w:proofErr w:type="gramEnd"/>
      <w:r>
        <w:rPr>
          <w:rFonts w:ascii="標楷體" w:eastAsia="標楷體" w:hAnsi="標楷體"/>
          <w:sz w:val="28"/>
          <w:szCs w:val="28"/>
        </w:rPr>
        <w:t>以上者，病</w:t>
      </w:r>
      <w:r w:rsidR="00A21096">
        <w:rPr>
          <w:rFonts w:ascii="標楷體" w:eastAsia="標楷體" w:hAnsi="標楷體"/>
          <w:sz w:val="28"/>
          <w:szCs w:val="28"/>
        </w:rPr>
        <w:t>假跟停課天數不能合併計</w:t>
      </w:r>
    </w:p>
    <w:p w:rsidR="00656E73" w:rsidRPr="00B63646" w:rsidRDefault="00C54196" w:rsidP="00B63646">
      <w:pPr>
        <w:spacing w:line="500" w:lineRule="exact"/>
        <w:rPr>
          <w:rFonts w:ascii="標楷體" w:eastAsia="標楷體" w:hAnsi="標楷體"/>
          <w:sz w:val="28"/>
          <w:szCs w:val="28"/>
        </w:rPr>
      </w:pPr>
      <w:r>
        <w:rPr>
          <w:rFonts w:ascii="標楷體" w:eastAsia="標楷體" w:hAnsi="標楷體"/>
          <w:sz w:val="28"/>
          <w:szCs w:val="28"/>
        </w:rPr>
        <w:t xml:space="preserve">      算，且事病假不得合併</w:t>
      </w:r>
    </w:p>
    <w:p w:rsidR="00656E73" w:rsidRPr="00BD7560" w:rsidRDefault="00B63646" w:rsidP="00B63646">
      <w:pPr>
        <w:spacing w:line="500" w:lineRule="exact"/>
        <w:rPr>
          <w:rFonts w:ascii="標楷體" w:eastAsia="標楷體" w:hAnsi="標楷體"/>
          <w:sz w:val="28"/>
          <w:szCs w:val="28"/>
        </w:rPr>
      </w:pPr>
      <w:r>
        <w:rPr>
          <w:rFonts w:ascii="標楷體" w:eastAsia="標楷體" w:hAnsi="標楷體" w:hint="eastAsia"/>
          <w:sz w:val="28"/>
          <w:szCs w:val="28"/>
        </w:rPr>
        <w:t>三</w:t>
      </w:r>
      <w:r w:rsidR="00656E73" w:rsidRPr="00BD7560">
        <w:rPr>
          <w:rFonts w:ascii="標楷體" w:eastAsia="標楷體" w:hAnsi="標楷體" w:hint="eastAsia"/>
          <w:sz w:val="28"/>
          <w:szCs w:val="28"/>
        </w:rPr>
        <w:t>、</w:t>
      </w:r>
      <w:r w:rsidR="00656E73" w:rsidRPr="00BD7560">
        <w:rPr>
          <w:rFonts w:ascii="標楷體" w:eastAsia="標楷體" w:hAnsi="標楷體"/>
          <w:sz w:val="28"/>
          <w:szCs w:val="28"/>
        </w:rPr>
        <w:t>上述收費</w:t>
      </w:r>
      <w:r w:rsidR="00656E73" w:rsidRPr="00BD7560">
        <w:rPr>
          <w:rFonts w:ascii="標楷體" w:eastAsia="標楷體" w:hAnsi="標楷體" w:hint="eastAsia"/>
          <w:sz w:val="28"/>
          <w:szCs w:val="28"/>
        </w:rPr>
        <w:t>、</w:t>
      </w:r>
      <w:r w:rsidR="00656E73" w:rsidRPr="00BD7560">
        <w:rPr>
          <w:rFonts w:ascii="標楷體" w:eastAsia="標楷體" w:hAnsi="標楷體"/>
          <w:sz w:val="28"/>
          <w:szCs w:val="28"/>
        </w:rPr>
        <w:t>退費及優惠標準奉陳　鈞長核可，函送雲林縣政府備查後實施</w:t>
      </w:r>
      <w:r w:rsidR="00656E73" w:rsidRPr="00BD7560">
        <w:rPr>
          <w:rFonts w:ascii="標楷體" w:eastAsia="標楷體" w:hAnsi="標楷體" w:hint="eastAsia"/>
          <w:sz w:val="28"/>
          <w:szCs w:val="28"/>
        </w:rPr>
        <w:t>。</w:t>
      </w:r>
    </w:p>
    <w:p w:rsidR="000C22BF" w:rsidRPr="00DC260A" w:rsidRDefault="000C22BF"/>
    <w:sectPr w:rsidR="000C22BF" w:rsidRPr="00DC260A" w:rsidSect="00DC260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0F1" w:rsidRDefault="005720F1" w:rsidP="00BC476F">
      <w:r>
        <w:separator/>
      </w:r>
    </w:p>
  </w:endnote>
  <w:endnote w:type="continuationSeparator" w:id="0">
    <w:p w:rsidR="005720F1" w:rsidRDefault="005720F1" w:rsidP="00BC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0F1" w:rsidRDefault="005720F1" w:rsidP="00BC476F">
      <w:r>
        <w:separator/>
      </w:r>
    </w:p>
  </w:footnote>
  <w:footnote w:type="continuationSeparator" w:id="0">
    <w:p w:rsidR="005720F1" w:rsidRDefault="005720F1" w:rsidP="00BC4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B6C9D"/>
    <w:multiLevelType w:val="hybridMultilevel"/>
    <w:tmpl w:val="A82E9802"/>
    <w:lvl w:ilvl="0" w:tplc="30D27304">
      <w:start w:val="1"/>
      <w:numFmt w:val="taiwaneseCountingThousand"/>
      <w:lvlText w:val="（%1）"/>
      <w:lvlJc w:val="left"/>
      <w:pPr>
        <w:ind w:left="862" w:hanging="720"/>
      </w:pPr>
      <w:rPr>
        <w:rFonts w:hint="default"/>
      </w:rPr>
    </w:lvl>
    <w:lvl w:ilvl="1" w:tplc="F2541CEC">
      <w:start w:val="2"/>
      <w:numFmt w:val="taiwaneseCountingThousand"/>
      <w:lvlText w:val="%2、"/>
      <w:lvlJc w:val="left"/>
      <w:pPr>
        <w:ind w:left="1342" w:hanging="72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22AF5425"/>
    <w:multiLevelType w:val="hybridMultilevel"/>
    <w:tmpl w:val="854C2FF2"/>
    <w:lvl w:ilvl="0" w:tplc="E09A2B52">
      <w:start w:val="1"/>
      <w:numFmt w:val="taiwaneseCountingThousand"/>
      <w:lvlText w:val="%1、"/>
      <w:lvlJc w:val="left"/>
      <w:pPr>
        <w:ind w:left="720" w:hanging="720"/>
      </w:pPr>
      <w:rPr>
        <w:rFonts w:hint="default"/>
      </w:rPr>
    </w:lvl>
    <w:lvl w:ilvl="1" w:tplc="BD4CA314">
      <w:start w:val="2"/>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0A"/>
    <w:rsid w:val="00050DFB"/>
    <w:rsid w:val="000C22BF"/>
    <w:rsid w:val="00252B36"/>
    <w:rsid w:val="003F6203"/>
    <w:rsid w:val="005720F1"/>
    <w:rsid w:val="00656E73"/>
    <w:rsid w:val="00671431"/>
    <w:rsid w:val="007D14B0"/>
    <w:rsid w:val="00821A63"/>
    <w:rsid w:val="00927B1E"/>
    <w:rsid w:val="00A21096"/>
    <w:rsid w:val="00AA5B14"/>
    <w:rsid w:val="00AB3376"/>
    <w:rsid w:val="00B63646"/>
    <w:rsid w:val="00BC476F"/>
    <w:rsid w:val="00C00A33"/>
    <w:rsid w:val="00C54196"/>
    <w:rsid w:val="00C74344"/>
    <w:rsid w:val="00C908C0"/>
    <w:rsid w:val="00CB48E6"/>
    <w:rsid w:val="00DC260A"/>
    <w:rsid w:val="00DE5BCA"/>
    <w:rsid w:val="00EC2832"/>
    <w:rsid w:val="00F4579A"/>
    <w:rsid w:val="00FB1B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70626"/>
  <w15:chartTrackingRefBased/>
  <w15:docId w15:val="{01370B81-5649-4663-8A13-020C80F2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60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60A"/>
    <w:pPr>
      <w:ind w:leftChars="200" w:left="480"/>
    </w:pPr>
  </w:style>
  <w:style w:type="paragraph" w:styleId="a4">
    <w:name w:val="header"/>
    <w:basedOn w:val="a"/>
    <w:link w:val="a5"/>
    <w:uiPriority w:val="99"/>
    <w:unhideWhenUsed/>
    <w:rsid w:val="00BC476F"/>
    <w:pPr>
      <w:tabs>
        <w:tab w:val="center" w:pos="4153"/>
        <w:tab w:val="right" w:pos="8306"/>
      </w:tabs>
      <w:snapToGrid w:val="0"/>
    </w:pPr>
    <w:rPr>
      <w:sz w:val="20"/>
      <w:szCs w:val="20"/>
    </w:rPr>
  </w:style>
  <w:style w:type="character" w:customStyle="1" w:styleId="a5">
    <w:name w:val="頁首 字元"/>
    <w:basedOn w:val="a0"/>
    <w:link w:val="a4"/>
    <w:uiPriority w:val="99"/>
    <w:rsid w:val="00BC476F"/>
    <w:rPr>
      <w:sz w:val="20"/>
      <w:szCs w:val="20"/>
    </w:rPr>
  </w:style>
  <w:style w:type="paragraph" w:styleId="a6">
    <w:name w:val="footer"/>
    <w:basedOn w:val="a"/>
    <w:link w:val="a7"/>
    <w:uiPriority w:val="99"/>
    <w:unhideWhenUsed/>
    <w:rsid w:val="00BC476F"/>
    <w:pPr>
      <w:tabs>
        <w:tab w:val="center" w:pos="4153"/>
        <w:tab w:val="right" w:pos="8306"/>
      </w:tabs>
      <w:snapToGrid w:val="0"/>
    </w:pPr>
    <w:rPr>
      <w:sz w:val="20"/>
      <w:szCs w:val="20"/>
    </w:rPr>
  </w:style>
  <w:style w:type="character" w:customStyle="1" w:styleId="a7">
    <w:name w:val="頁尾 字元"/>
    <w:basedOn w:val="a0"/>
    <w:link w:val="a6"/>
    <w:uiPriority w:val="99"/>
    <w:rsid w:val="00BC476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韋菁 曾</cp:lastModifiedBy>
  <cp:revision>6</cp:revision>
  <cp:lastPrinted>2018-09-05T06:23:00Z</cp:lastPrinted>
  <dcterms:created xsi:type="dcterms:W3CDTF">2019-05-28T02:35:00Z</dcterms:created>
  <dcterms:modified xsi:type="dcterms:W3CDTF">2019-05-28T02:35:00Z</dcterms:modified>
</cp:coreProperties>
</file>