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172C" w14:textId="77777777" w:rsidR="00AA72B2" w:rsidRPr="00AA72B2" w:rsidRDefault="00AA72B2" w:rsidP="00AA72B2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/>
          <w:color w:val="454545"/>
          <w:sz w:val="56"/>
          <w:szCs w:val="56"/>
        </w:rPr>
      </w:pPr>
      <w:r w:rsidRPr="00AA72B2">
        <w:rPr>
          <w:rFonts w:ascii="標楷體" w:eastAsia="標楷體" w:hAnsi="標楷體" w:hint="eastAsia"/>
          <w:color w:val="454545"/>
          <w:sz w:val="56"/>
          <w:szCs w:val="56"/>
        </w:rPr>
        <w:t>雲林縣褒忠鄉立幼兒園收費及退費標準</w:t>
      </w:r>
    </w:p>
    <w:p w14:paraId="513C9347" w14:textId="77777777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依據幼兒教育及照顧法42條、雲林縣公私立幼兒園收退費辦法規定訂定：依照行政院110年1月29日核定「我國少子女化對策計畫(107年-113年)」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修正本園收費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及退費標準。</w:t>
      </w:r>
    </w:p>
    <w:p w14:paraId="1BEAEFA6" w14:textId="77777777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一</w:t>
      </w:r>
      <w:r w:rsidRPr="0085226B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、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收費標準：</w:t>
      </w:r>
    </w:p>
    <w:p w14:paraId="1EF87984" w14:textId="7F76014A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(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一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)學費：每學期學費免費，由教育部支付。</w:t>
      </w:r>
    </w:p>
    <w:p w14:paraId="52BA5092" w14:textId="793F0EE9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(二)代辦費：第一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胎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子女政府幫忙支付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9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,000元；大、中、小班家長繳交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3,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000元，幼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幼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班家長繳交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4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,200元,相關費用之收費明細如下：</w:t>
      </w:r>
    </w:p>
    <w:p w14:paraId="50B1D033" w14:textId="746734ED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   (1)材料費：每學期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8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00元</w:t>
      </w:r>
    </w:p>
    <w:p w14:paraId="508D023A" w14:textId="0D7AB4AA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 xml:space="preserve">　 (2)雜費(大、中、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小班期繳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)：每學期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3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00元 </w:t>
      </w:r>
    </w:p>
    <w:p w14:paraId="4C9B52C5" w14:textId="30B402C0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      雜費(幼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幼班期繳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)：每學期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1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,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5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00元</w:t>
      </w:r>
    </w:p>
    <w:p w14:paraId="7DC33863" w14:textId="3E96A3E2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   (3)午餐費(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期繳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)：每學期1,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2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00元</w:t>
      </w:r>
    </w:p>
    <w:p w14:paraId="45573297" w14:textId="183322EB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      點心費(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期繳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)：每學期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6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00元</w:t>
      </w:r>
    </w:p>
    <w:p w14:paraId="3D3C91D0" w14:textId="38293824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   (4)活動費(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期繳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)：每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學期1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00元</w:t>
      </w:r>
    </w:p>
    <w:p w14:paraId="57B2B2ED" w14:textId="0DA5DDC6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 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＊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第二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胎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以上/中低/低收入戶子女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/原住民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家長繳交0元，代辦費所有的費用由政府幫忙支付。</w:t>
      </w:r>
    </w:p>
    <w:p w14:paraId="7D870A2E" w14:textId="51353881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(三)交通費(月繳)：每月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全趟600元，半趟300元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，超過既定範圍1公里內:每月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全趟700元，半趟350元</w:t>
      </w:r>
      <w:proofErr w:type="gramEnd"/>
    </w:p>
    <w:p w14:paraId="409E8FFB" w14:textId="14B8D771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(四)保險費：依據教育處公告之決標金額收取</w:t>
      </w:r>
    </w:p>
    <w:p w14:paraId="412F6930" w14:textId="77777777" w:rsidR="004C1C07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(五)學期開學之後入園的幼童月費部分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t>，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活動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t>費</w:t>
      </w:r>
      <m:oMath>
        <m:r>
          <w:rPr>
            <w:rFonts w:ascii="Cambria Math" w:eastAsia="標楷體" w:hAnsi="Cambria Math" w:hint="eastAsia"/>
            <w:color w:val="454545"/>
            <w:sz w:val="28"/>
            <w:szCs w:val="28"/>
          </w:rPr>
          <m:t>、</m:t>
        </m:r>
      </m:oMath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雜費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t>、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材料費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t>(教材700元)、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午餐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t>費、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點心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t>費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及交通費按日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（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每月費用除以實際上課天數為每日應收取之費用；繳交費用為當天起至月底剩餘實際上課天數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sym w:font="Wingdings 2" w:char="F0CD"/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每日應收取之費用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）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收取</w:t>
      </w:r>
    </w:p>
    <w:p w14:paraId="7097332F" w14:textId="55B94F98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二、退費標準：</w:t>
      </w:r>
    </w:p>
    <w:p w14:paraId="7F488092" w14:textId="7553414C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  (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一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)代辦費（材料費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t>(扣除教材700元)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、活動費、雜費</w:t>
      </w:r>
      <w:r w:rsidR="00AA1B4B" w:rsidRPr="0085226B">
        <w:rPr>
          <w:rFonts w:ascii="標楷體" w:eastAsia="標楷體" w:hAnsi="標楷體" w:hint="eastAsia"/>
          <w:color w:val="454545"/>
          <w:sz w:val="28"/>
          <w:szCs w:val="28"/>
        </w:rPr>
        <w:t>、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午餐費、點心費、交通費）則退還剩餘日數之費用,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但免繳費者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則僅適用退還交通費之費用</w:t>
      </w:r>
    </w:p>
    <w:p w14:paraId="64A9FEF2" w14:textId="1A9ABB20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  (二)代辦費減收之標準（</w:t>
      </w:r>
      <w:r w:rsidR="0085226B" w:rsidRPr="0085226B">
        <w:rPr>
          <w:rFonts w:ascii="標楷體" w:eastAsia="標楷體" w:hAnsi="標楷體" w:hint="eastAsia"/>
          <w:color w:val="454545"/>
          <w:sz w:val="28"/>
          <w:szCs w:val="28"/>
        </w:rPr>
        <w:t>活動費、雜費、</w:t>
      </w: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午餐費、點心費、交通費）除縣府規定春節假期一律要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減收外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，其餘請假減收或退費之標準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（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事假要三天以前事先請且一次連續達五日以上者；病假要連續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一次請達五日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以上者，病假跟停課天數不能合併計算，且事病假不得合併，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但免繳費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用者則僅是用交通減收或退費之標準。</w:t>
      </w:r>
    </w:p>
    <w:p w14:paraId="68A66A6B" w14:textId="77777777" w:rsidR="00AA72B2" w:rsidRPr="0085226B" w:rsidRDefault="00AA72B2" w:rsidP="0085226B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 w:hint="eastAsia"/>
          <w:color w:val="454545"/>
          <w:sz w:val="28"/>
          <w:szCs w:val="28"/>
        </w:rPr>
      </w:pPr>
      <w:r w:rsidRPr="0085226B">
        <w:rPr>
          <w:rFonts w:ascii="標楷體" w:eastAsia="標楷體" w:hAnsi="標楷體" w:hint="eastAsia"/>
          <w:color w:val="454545"/>
          <w:sz w:val="28"/>
          <w:szCs w:val="28"/>
        </w:rPr>
        <w:t xml:space="preserve">三、上述收費、退費及優惠標準奉陳　</w:t>
      </w:r>
      <w:proofErr w:type="gramStart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鈞長核可</w:t>
      </w:r>
      <w:proofErr w:type="gramEnd"/>
      <w:r w:rsidRPr="0085226B">
        <w:rPr>
          <w:rFonts w:ascii="標楷體" w:eastAsia="標楷體" w:hAnsi="標楷體" w:hint="eastAsia"/>
          <w:color w:val="454545"/>
          <w:sz w:val="28"/>
          <w:szCs w:val="28"/>
        </w:rPr>
        <w:t>，函送雲林縣政府備查後實施。</w:t>
      </w:r>
    </w:p>
    <w:p w14:paraId="142C69B3" w14:textId="77777777" w:rsidR="00657FB2" w:rsidRPr="00AA72B2" w:rsidRDefault="00657FB2" w:rsidP="00AA72B2">
      <w:pPr>
        <w:spacing w:line="400" w:lineRule="atLeast"/>
        <w:rPr>
          <w:rFonts w:ascii="標楷體" w:eastAsia="標楷體" w:hAnsi="標楷體"/>
        </w:rPr>
      </w:pPr>
    </w:p>
    <w:sectPr w:rsidR="00657FB2" w:rsidRPr="00AA72B2" w:rsidSect="00AA72B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B2"/>
    <w:rsid w:val="004C1C07"/>
    <w:rsid w:val="00657FB2"/>
    <w:rsid w:val="0085226B"/>
    <w:rsid w:val="00AA1B4B"/>
    <w:rsid w:val="00AA72B2"/>
    <w:rsid w:val="00E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CA99"/>
  <w15:chartTrackingRefBased/>
  <w15:docId w15:val="{AD38B6E8-ADD3-419A-9788-D0D76995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72B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3">
    <w:name w:val="Placeholder Text"/>
    <w:basedOn w:val="a0"/>
    <w:uiPriority w:val="99"/>
    <w:semiHidden/>
    <w:rsid w:val="00AA1B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2024-06-24T00:58:00Z</dcterms:created>
  <dcterms:modified xsi:type="dcterms:W3CDTF">2024-06-24T07:20:00Z</dcterms:modified>
</cp:coreProperties>
</file>